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E6" w:rsidRPr="00E941E6" w:rsidRDefault="00E941E6" w:rsidP="00E941E6">
      <w:pPr>
        <w:autoSpaceDE w:val="0"/>
        <w:autoSpaceDN w:val="0"/>
        <w:rPr>
          <w:rFonts w:eastAsia="Times New Roman" w:cs="Times New Roman"/>
          <w:szCs w:val="24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E941E6" w:rsidRPr="00E941E6" w:rsidRDefault="00E941E6" w:rsidP="00E941E6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E941E6" w:rsidRPr="00E941E6" w:rsidRDefault="00E941E6" w:rsidP="00E941E6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 xml:space="preserve">«Удовлетворённость работодателей качеством образовательного процесса» 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>за 202</w:t>
      </w:r>
      <w:r w:rsidR="009730C4">
        <w:rPr>
          <w:rFonts w:eastAsia="Times New Roman" w:cs="Times New Roman"/>
          <w:b/>
          <w:bCs/>
          <w:szCs w:val="24"/>
        </w:rPr>
        <w:t>3</w:t>
      </w:r>
      <w:r w:rsidRPr="00E941E6">
        <w:rPr>
          <w:rFonts w:eastAsia="Times New Roman" w:cs="Times New Roman"/>
          <w:b/>
          <w:bCs/>
          <w:szCs w:val="24"/>
        </w:rPr>
        <w:t>-202</w:t>
      </w:r>
      <w:r w:rsidR="009730C4">
        <w:rPr>
          <w:rFonts w:eastAsia="Times New Roman" w:cs="Times New Roman"/>
          <w:b/>
          <w:bCs/>
          <w:szCs w:val="24"/>
        </w:rPr>
        <w:t>4</w:t>
      </w:r>
      <w:bookmarkStart w:id="0" w:name="_GoBack"/>
      <w:bookmarkEnd w:id="0"/>
      <w:r w:rsidRPr="00E941E6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 xml:space="preserve"> </w:t>
      </w:r>
      <w:bookmarkStart w:id="1" w:name="_Hlk146186538"/>
      <w:r w:rsidRPr="00E941E6">
        <w:rPr>
          <w:rFonts w:eastAsia="Times New Roman" w:cs="Times New Roman"/>
          <w:szCs w:val="24"/>
        </w:rPr>
        <w:t xml:space="preserve">27.02.07 </w:t>
      </w:r>
      <w:bookmarkEnd w:id="1"/>
      <w:r w:rsidRPr="00E941E6">
        <w:rPr>
          <w:rFonts w:eastAsia="Times New Roman" w:cs="Times New Roman"/>
          <w:szCs w:val="24"/>
        </w:rPr>
        <w:t>Управление качеством процессов продукции, процессов и услуг (по отраслям)</w:t>
      </w:r>
    </w:p>
    <w:p w:rsidR="00E941E6" w:rsidRPr="00E941E6" w:rsidRDefault="00E941E6" w:rsidP="00E941E6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left="222" w:right="-51" w:firstLine="707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Анкета работодателя для опроса с целью получения информации об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удовлетворенности качеством образования выпускников была заполнена 6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представителями</w:t>
      </w:r>
      <w:r w:rsidRPr="00E941E6">
        <w:rPr>
          <w:rFonts w:eastAsia="Times New Roman" w:cs="Times New Roman"/>
          <w:spacing w:val="-4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работодателей из следующих организаций:</w:t>
      </w:r>
    </w:p>
    <w:p w:rsidR="00E941E6" w:rsidRP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- АО «Западно-Сибирский исследовательский центр»;</w:t>
      </w:r>
    </w:p>
    <w:p w:rsidR="00E941E6" w:rsidRP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- ООО «</w:t>
      </w:r>
      <w:proofErr w:type="spellStart"/>
      <w:r w:rsidRPr="00E941E6">
        <w:rPr>
          <w:rFonts w:eastAsia="Times New Roman" w:cs="Times New Roman"/>
          <w:szCs w:val="24"/>
        </w:rPr>
        <w:t>Роял</w:t>
      </w:r>
      <w:proofErr w:type="spellEnd"/>
      <w:r w:rsidRPr="00E941E6">
        <w:rPr>
          <w:rFonts w:eastAsia="Times New Roman" w:cs="Times New Roman"/>
          <w:szCs w:val="24"/>
        </w:rPr>
        <w:t xml:space="preserve"> Карбон».</w:t>
      </w:r>
    </w:p>
    <w:p w:rsidR="00E941E6" w:rsidRP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pacing w:val="-8"/>
          <w:szCs w:val="24"/>
        </w:rPr>
      </w:pPr>
      <w:r w:rsidRPr="00E941E6">
        <w:rPr>
          <w:rFonts w:eastAsia="Times New Roman" w:cs="Times New Roman"/>
          <w:szCs w:val="24"/>
        </w:rPr>
        <w:tab/>
        <w:t>Проведенное анкетирование показало, что, по мнению представителей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работодателей, компетенции</w:t>
      </w:r>
      <w:r w:rsidRPr="00E941E6">
        <w:rPr>
          <w:rFonts w:eastAsia="Times New Roman" w:cs="Times New Roman"/>
          <w:spacing w:val="-14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выпускников</w:t>
      </w:r>
      <w:r w:rsidRPr="00E941E6">
        <w:rPr>
          <w:rFonts w:eastAsia="Times New Roman" w:cs="Times New Roman"/>
          <w:spacing w:val="-1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университета,</w:t>
      </w:r>
      <w:r w:rsidRPr="00E941E6">
        <w:rPr>
          <w:rFonts w:eastAsia="Times New Roman" w:cs="Times New Roman"/>
          <w:spacing w:val="-1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сформированные</w:t>
      </w:r>
      <w:r w:rsidRPr="00E941E6">
        <w:rPr>
          <w:rFonts w:eastAsia="Times New Roman" w:cs="Times New Roman"/>
          <w:spacing w:val="-1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при</w:t>
      </w:r>
      <w:r w:rsidRPr="00E941E6">
        <w:rPr>
          <w:rFonts w:eastAsia="Times New Roman" w:cs="Times New Roman"/>
          <w:spacing w:val="-68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освоении образовательных программ, полностью или в основном соответствуют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профессиональным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стандартам.</w:t>
      </w:r>
      <w:r w:rsidRPr="00E941E6">
        <w:rPr>
          <w:rFonts w:eastAsia="Times New Roman" w:cs="Times New Roman"/>
          <w:spacing w:val="-8"/>
          <w:szCs w:val="24"/>
        </w:rPr>
        <w:t xml:space="preserve"> </w:t>
      </w:r>
    </w:p>
    <w:p w:rsidR="00E941E6" w:rsidRPr="00E941E6" w:rsidRDefault="00E941E6" w:rsidP="00E941E6">
      <w:pPr>
        <w:widowControl w:val="0"/>
        <w:autoSpaceDE w:val="0"/>
        <w:autoSpaceDN w:val="0"/>
        <w:ind w:left="222" w:right="-51" w:firstLine="707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Работодатели</w:t>
      </w:r>
      <w:r w:rsidRPr="00E941E6">
        <w:rPr>
          <w:rFonts w:eastAsia="Times New Roman" w:cs="Times New Roman"/>
          <w:spacing w:val="-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полностью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или</w:t>
      </w:r>
      <w:r w:rsidRPr="00E941E6">
        <w:rPr>
          <w:rFonts w:eastAsia="Times New Roman" w:cs="Times New Roman"/>
          <w:spacing w:val="-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в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способностью к</w:t>
      </w:r>
      <w:r w:rsidRPr="00E941E6">
        <w:rPr>
          <w:rFonts w:eastAsia="Times New Roman" w:cs="Times New Roman"/>
          <w:spacing w:val="-1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самоорганизации</w:t>
      </w:r>
      <w:r w:rsidRPr="00E941E6">
        <w:rPr>
          <w:rFonts w:eastAsia="Times New Roman" w:cs="Times New Roman"/>
          <w:spacing w:val="-1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и</w:t>
      </w:r>
      <w:r w:rsidRPr="00E941E6">
        <w:rPr>
          <w:rFonts w:eastAsia="Times New Roman" w:cs="Times New Roman"/>
          <w:spacing w:val="-10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саморазвитию.</w:t>
      </w:r>
    </w:p>
    <w:p w:rsidR="00E941E6" w:rsidRPr="00E941E6" w:rsidRDefault="00E941E6" w:rsidP="00E941E6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-51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E941E6" w:rsidRPr="00E941E6" w:rsidRDefault="00E941E6" w:rsidP="00E941E6">
      <w:pPr>
        <w:widowControl w:val="0"/>
        <w:pBdr>
          <w:bottom w:val="single" w:sz="6" w:space="1" w:color="auto"/>
        </w:pBdr>
        <w:autoSpaceDE w:val="0"/>
        <w:autoSpaceDN w:val="0"/>
        <w:ind w:right="-51"/>
        <w:rPr>
          <w:rFonts w:ascii="Arial" w:eastAsia="SimSun" w:cs="Times New Roman"/>
          <w:vanish/>
          <w:sz w:val="22"/>
        </w:rPr>
      </w:pPr>
      <w:r w:rsidRPr="00E941E6">
        <w:rPr>
          <w:rFonts w:ascii="Arial" w:eastAsia="SimSun" w:cs="Times New Roman"/>
          <w:vanish/>
          <w:sz w:val="22"/>
        </w:rPr>
        <w:t>窗体顶端</w: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AAFD3F9" wp14:editId="0663D1C0">
                <wp:extent cx="635" cy="0"/>
                <wp:effectExtent l="0" t="0" r="0" b="0"/>
                <wp:docPr id="36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84FE6" id="Прямоугольник 3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nX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4dYi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yCop&#10;1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color w:val="0000FF"/>
          <w:sz w:val="22"/>
        </w:rPr>
      </w:pPr>
      <w:r>
        <w:rPr>
          <w:rFonts w:eastAsia="SimSun" w:cs="Times New Roman"/>
          <w:noProof/>
          <w:color w:val="0000FF"/>
          <w:sz w:val="22"/>
          <w:lang w:eastAsia="ru-RU"/>
        </w:rPr>
        <mc:AlternateContent>
          <mc:Choice Requires="wps">
            <w:drawing>
              <wp:inline distT="0" distB="0" distL="0" distR="0" wp14:anchorId="3E726181" wp14:editId="451378E4">
                <wp:extent cx="635" cy="0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7FA29" id="Прямоугольник 3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m3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DvIJm3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  <w:r w:rsidRPr="00E941E6"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114300" distR="114300" wp14:anchorId="1711934E" wp14:editId="184CCDF6">
            <wp:extent cx="3720465" cy="1662430"/>
            <wp:effectExtent l="0" t="0" r="13335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558619CD" wp14:editId="1498B999">
                <wp:extent cx="635" cy="0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13067" id="Прямоугольник 3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Yh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6N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zSQm&#10;I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уровнем теоретической подготовки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214DA2E" wp14:editId="3502E802">
                <wp:extent cx="635" cy="0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FE30B" id="Прямоугольник 3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KE0&#10;+Xa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4B8B71A3" wp14:editId="3F935D0C">
            <wp:extent cx="3720465" cy="1662430"/>
            <wp:effectExtent l="0" t="0" r="13335" b="139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13655F3E" wp14:editId="330384BF">
                <wp:extent cx="635" cy="0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A1A80" id="Прямоугольник 3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bg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7tYy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gzBG&#10;4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29086835" wp14:editId="42928468">
                <wp:extent cx="635" cy="0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75308" id="Прямоугольник 3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pDr2&#10;g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09EE6ABE" wp14:editId="1A81B026">
                <wp:extent cx="635" cy="0"/>
                <wp:effectExtent l="0" t="0" r="0" b="0"/>
                <wp:docPr id="30" name="Прямоугольни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D2B06" id="Прямоугольник 3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kW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hj5J&#10;F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уровнем практической подготовки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7C4F7353" wp14:editId="0F0828F9">
                <wp:extent cx="635" cy="0"/>
                <wp:effectExtent l="0" t="0" r="0" b="0"/>
                <wp:docPr id="29" name="Прямоугольни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F0FC2" id="Прямоугольник 2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47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6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0vDe&#10;O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471888A3" wp14:editId="133EA731">
            <wp:extent cx="3720465" cy="1662430"/>
            <wp:effectExtent l="0" t="0" r="13335" b="139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65A0AB56" wp14:editId="5FD9E658">
                <wp:extent cx="635" cy="0"/>
                <wp:effectExtent l="0" t="0" r="0" b="0"/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9DE36" id="Прямоугольник 2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Gt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5DpwSpoUftp+277cf2e3u3fd9+bu/ab9sP7Y/2S/sVwSWoWKNMAg+v1ZV2&#10;ORt1KelLg4SclkQs2YVRUHdQAwDuXVrLpmQkB+pHbp/gzUZB0MgBB/eQnWEgBlo0T2UOd8jKSl/l&#10;daFrFxnqh9a+mZtDM9naIgrO4ekAI7r3ByTZP1La2MdM1shtUqyBqwclt5fGOhIk2V9xMYSc86ry&#10;OqkEalI8HvQH/kHNLWi34nWKR6H7dWpyac5E7l9YwqtuD6iVcHj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8PRh&#10;r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коммуникативными качествами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566B195" wp14:editId="0FB78563">
                <wp:extent cx="635" cy="0"/>
                <wp:effectExtent l="0" t="0" r="0" b="0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1D7FF" id="Прямоугольник 2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CUjA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ArQ&#10;YJS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spacing w:afterAutospacing="1"/>
        <w:ind w:right="-51"/>
        <w:jc w:val="left"/>
        <w:outlineLvl w:val="2"/>
        <w:rPr>
          <w:rFonts w:eastAsia="SimSun" w:cs="Times New Roman"/>
          <w:b/>
          <w:bCs/>
          <w:sz w:val="22"/>
          <w:lang w:eastAsia="zh-CN"/>
        </w:rPr>
      </w:pPr>
      <w:r w:rsidRPr="00E941E6">
        <w:rPr>
          <w:rFonts w:eastAsia="SimSun" w:cs="Times New Roman"/>
          <w:b/>
          <w:bCs/>
          <w:sz w:val="22"/>
          <w:lang w:eastAsia="zh-CN"/>
        </w:rPr>
        <w:t>*</w:t>
      </w:r>
      <w:r w:rsidRPr="00E941E6">
        <w:rPr>
          <w:rFonts w:eastAsia="SimSu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0E84DBCB" wp14:editId="19F0B066">
            <wp:extent cx="3720465" cy="1662430"/>
            <wp:effectExtent l="0" t="0" r="13335" b="139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способностями выпускников к командной работе и их лидерскими качествами?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1ABEEA1" wp14:editId="7BEE6B74">
                <wp:extent cx="635" cy="0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4F29F" id="Прямоугольник 2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8C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KNTf&#10;A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049D4099" wp14:editId="1FC3E003">
            <wp:extent cx="3720465" cy="1662430"/>
            <wp:effectExtent l="0" t="0" r="13335" b="139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способностью выпускников к самоорганизации и саморазвитию?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8758FEF" wp14:editId="111F8A2F">
                <wp:extent cx="635" cy="0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EE331" id="Прямоугольник 2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9i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BKkhh61n7bvth/b7+3d9n37ub1rv20/tD/aL+1XBJegYo0yCTy8Vlfa&#10;5WzUpaQvDRJyWhKxZBdGQd1BDQC4d2ktm5KRHKgfuX2CNxsFQSMHHNxDdoaBGGjRPJU53CErK32V&#10;14WuXWSoH1r7Zm4OzWRriyg4h6eQEN37A5LsHylt7GMma+Q2KdbA1YOS20tjHQmS7K+4GELOeVV5&#10;nVQCNSkeD6AK7qTmFrRb8TrFo9D9OjW5NGci9y8s4VW3B9RKuFf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D95v&#10;Y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widowControl w:val="0"/>
        <w:pBdr>
          <w:top w:val="single" w:sz="6" w:space="1" w:color="auto"/>
        </w:pBdr>
        <w:autoSpaceDE w:val="0"/>
        <w:autoSpaceDN w:val="0"/>
        <w:ind w:right="-51"/>
        <w:rPr>
          <w:rFonts w:ascii="Arial" w:eastAsia="SimSun" w:cs="Times New Roman"/>
          <w:vanish/>
          <w:sz w:val="22"/>
        </w:rPr>
      </w:pPr>
      <w:r w:rsidRPr="00E941E6">
        <w:rPr>
          <w:rFonts w:ascii="Arial" w:eastAsia="SimSun" w:cs="Times New Roman"/>
          <w:vanish/>
          <w:sz w:val="22"/>
        </w:rPr>
        <w:t>窗体底端</w:t>
      </w:r>
    </w:p>
    <w:p w:rsidR="00E941E6" w:rsidRPr="00E941E6" w:rsidRDefault="00E941E6" w:rsidP="00E941E6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-51"/>
        <w:jc w:val="left"/>
        <w:outlineLvl w:val="0"/>
        <w:rPr>
          <w:rFonts w:eastAsia="Times New Roman" w:cs="Times New Roman"/>
          <w:b/>
          <w:bCs/>
          <w:sz w:val="22"/>
        </w:rPr>
      </w:pPr>
      <w:r w:rsidRPr="00E941E6">
        <w:rPr>
          <w:rFonts w:eastAsia="Times New Roma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0204F60F" wp14:editId="13604DC8">
            <wp:extent cx="3720465" cy="1662430"/>
            <wp:effectExtent l="0" t="0" r="13335" b="1397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7668" w:rsidRDefault="002B7668" w:rsidP="00E941E6">
      <w:pPr>
        <w:ind w:right="-51"/>
      </w:pPr>
    </w:p>
    <w:sectPr w:rsidR="002B7668" w:rsidSect="00E941E6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E6"/>
    <w:rsid w:val="002B7668"/>
    <w:rsid w:val="0033664A"/>
    <w:rsid w:val="004D517B"/>
    <w:rsid w:val="009730C4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C8A"/>
  <w15:docId w15:val="{77331134-2E68-429E-9B77-61AD488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4F4-4216-A370-653E42E6914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4F4-4216-A370-653E42E6914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4F4-4216-A370-653E42E6914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4F4-4216-A370-653E42E6914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F4-4216-A370-653E42E69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771648"/>
        <c:axId val="182263808"/>
      </c:barChart>
      <c:valAx>
        <c:axId val="182263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771648"/>
        <c:crosses val="autoZero"/>
        <c:crossBetween val="between"/>
      </c:valAx>
      <c:catAx>
        <c:axId val="207771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3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D0-4C08-A9CA-38A17853AFC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D0-4C08-A9CA-38A17853AFC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D0-4C08-A9CA-38A17853AFC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DD0-4C08-A9CA-38A17853AFC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D0-4C08-A9CA-38A17853A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362560"/>
        <c:axId val="182469184"/>
      </c:barChart>
      <c:valAx>
        <c:axId val="182469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362560"/>
        <c:crosses val="autoZero"/>
        <c:crossBetween val="between"/>
      </c:valAx>
      <c:catAx>
        <c:axId val="207362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69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8C-411A-98C3-451947FC26F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8C-411A-98C3-451947FC26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8C-411A-98C3-451947FC26F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8C-411A-98C3-451947FC26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8C-411A-98C3-451947FC2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527424"/>
        <c:axId val="182470912"/>
      </c:barChart>
      <c:valAx>
        <c:axId val="182470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527424"/>
        <c:crosses val="autoZero"/>
        <c:crossBetween val="between"/>
      </c:valAx>
      <c:catAx>
        <c:axId val="207527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0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56-404B-B79D-457655F6114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56-404B-B79D-457655F6114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56-404B-B79D-457655F6114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56-404B-B79D-457655F6114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56-404B-B79D-457655F61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127552"/>
        <c:axId val="182473216"/>
      </c:barChart>
      <c:valAx>
        <c:axId val="182473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127552"/>
        <c:crosses val="autoZero"/>
        <c:crossBetween val="between"/>
      </c:valAx>
      <c:catAx>
        <c:axId val="207127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3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093-41BF-8B05-F4E1B76D146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093-41BF-8B05-F4E1B76D146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093-41BF-8B05-F4E1B76D146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093-41BF-8B05-F4E1B76D146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93-41BF-8B05-F4E1B76D1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361024"/>
        <c:axId val="182472640"/>
      </c:barChart>
      <c:valAx>
        <c:axId val="182472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361024"/>
        <c:crosses val="autoZero"/>
        <c:crossBetween val="between"/>
      </c:valAx>
      <c:catAx>
        <c:axId val="207361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2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C4-446E-A8BD-5A30E963C19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C4-446E-A8BD-5A30E963C19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C4-446E-A8BD-5A30E963C19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1C4-446E-A8BD-5A30E963C19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C4-446E-A8BD-5A30E963C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688704"/>
        <c:axId val="182474368"/>
      </c:barChart>
      <c:valAx>
        <c:axId val="182474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688704"/>
        <c:crosses val="autoZero"/>
        <c:crossBetween val="between"/>
      </c:valAx>
      <c:catAx>
        <c:axId val="207688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4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>1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2</cp:revision>
  <dcterms:created xsi:type="dcterms:W3CDTF">2023-11-09T14:03:00Z</dcterms:created>
  <dcterms:modified xsi:type="dcterms:W3CDTF">2024-09-04T09:41:00Z</dcterms:modified>
</cp:coreProperties>
</file>