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A" w:rsidRPr="00CF3AAA" w:rsidRDefault="00CF3AAA" w:rsidP="00CF3AAA">
      <w:pPr>
        <w:autoSpaceDE w:val="0"/>
        <w:autoSpaceDN w:val="0"/>
        <w:rPr>
          <w:rFonts w:eastAsia="Times New Roman" w:cs="Times New Roman"/>
          <w:szCs w:val="24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CF3AAA" w:rsidRPr="00CF3AAA" w:rsidRDefault="00CF3AAA" w:rsidP="00CF3AAA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CF3AAA" w:rsidRPr="00CF3AAA" w:rsidRDefault="00CF3AAA" w:rsidP="00CF3AAA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 xml:space="preserve">«Удовлетворённость работодателей качеством образовательного процесса» 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>за 2022-2023 учебный год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 xml:space="preserve"> </w:t>
      </w:r>
      <w:bookmarkStart w:id="0" w:name="_Hlk146186538"/>
      <w:r w:rsidRPr="00CF3AAA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3</w:t>
      </w:r>
      <w:r w:rsidRPr="00CF3AAA">
        <w:rPr>
          <w:rFonts w:eastAsia="Times New Roman" w:cs="Times New Roman"/>
          <w:szCs w:val="24"/>
        </w:rPr>
        <w:t xml:space="preserve">.02.07 </w:t>
      </w:r>
      <w:bookmarkEnd w:id="0"/>
      <w:r w:rsidRPr="00CF3AAA">
        <w:rPr>
          <w:rFonts w:eastAsia="Times New Roman" w:cs="Times New Roman"/>
          <w:szCs w:val="24"/>
        </w:rPr>
        <w:t>Техническое обслуживание и ремонт двигателей, систем и агрегатов автомобилей</w:t>
      </w:r>
    </w:p>
    <w:p w:rsidR="00CF3AAA" w:rsidRPr="00CF3AAA" w:rsidRDefault="00CF3AAA" w:rsidP="00CF3AAA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left="222" w:right="225" w:firstLine="707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>Анкета работодателя для опроса с целью получения информации об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 xml:space="preserve">удовлетворенности качеством образования выпускников была заполнена 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="00277149">
        <w:rPr>
          <w:rFonts w:eastAsia="Times New Roman" w:cs="Times New Roman"/>
          <w:spacing w:val="1"/>
          <w:szCs w:val="24"/>
        </w:rPr>
        <w:t xml:space="preserve">12 </w:t>
      </w:r>
      <w:r w:rsidRPr="00CF3AAA">
        <w:rPr>
          <w:rFonts w:eastAsia="Times New Roman" w:cs="Times New Roman"/>
          <w:szCs w:val="24"/>
        </w:rPr>
        <w:t>представителями</w:t>
      </w:r>
      <w:r w:rsidRPr="00CF3AAA">
        <w:rPr>
          <w:rFonts w:eastAsia="Times New Roman" w:cs="Times New Roman"/>
          <w:spacing w:val="-4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работодателей из следующих организаций:</w:t>
      </w:r>
    </w:p>
    <w:p w:rsidR="00CF3AAA" w:rsidRPr="006D151D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 xml:space="preserve">- Ремонтно-сервисная компания </w:t>
      </w:r>
      <w:proofErr w:type="spellStart"/>
      <w:r w:rsidRPr="006D151D">
        <w:rPr>
          <w:rFonts w:eastAsia="Times New Roman" w:cs="Times New Roman"/>
          <w:szCs w:val="24"/>
        </w:rPr>
        <w:t>ЕвроДизельСервис</w:t>
      </w:r>
      <w:proofErr w:type="spellEnd"/>
      <w:r w:rsidRPr="006D151D">
        <w:rPr>
          <w:rFonts w:eastAsia="Times New Roman" w:cs="Times New Roman"/>
          <w:szCs w:val="24"/>
        </w:rPr>
        <w:t xml:space="preserve">, </w:t>
      </w:r>
    </w:p>
    <w:p w:rsidR="00CF3AAA" w:rsidRPr="006D151D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 xml:space="preserve">- </w:t>
      </w:r>
      <w:r w:rsidR="00277149" w:rsidRPr="006D151D">
        <w:rPr>
          <w:rFonts w:eastAsia="Times New Roman" w:cs="Times New Roman"/>
          <w:szCs w:val="24"/>
        </w:rPr>
        <w:t>ООО «</w:t>
      </w:r>
      <w:proofErr w:type="spellStart"/>
      <w:r w:rsidR="00277149" w:rsidRPr="006D151D">
        <w:rPr>
          <w:rFonts w:eastAsia="Times New Roman" w:cs="Times New Roman"/>
          <w:szCs w:val="24"/>
        </w:rPr>
        <w:t>Калтанский</w:t>
      </w:r>
      <w:proofErr w:type="spellEnd"/>
      <w:r w:rsidR="00277149" w:rsidRPr="006D151D">
        <w:rPr>
          <w:rFonts w:eastAsia="Times New Roman" w:cs="Times New Roman"/>
          <w:szCs w:val="24"/>
        </w:rPr>
        <w:t xml:space="preserve"> угольный разрез»</w:t>
      </w:r>
      <w:r w:rsidRPr="006D151D">
        <w:rPr>
          <w:rFonts w:eastAsia="Times New Roman" w:cs="Times New Roman"/>
          <w:szCs w:val="24"/>
        </w:rPr>
        <w:t>.</w:t>
      </w:r>
    </w:p>
    <w:p w:rsidR="006D151D" w:rsidRDefault="00277149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>-</w:t>
      </w:r>
      <w:r w:rsidR="006D151D">
        <w:rPr>
          <w:rFonts w:eastAsia="Times New Roman" w:cs="Times New Roman"/>
          <w:szCs w:val="24"/>
        </w:rPr>
        <w:t xml:space="preserve"> </w:t>
      </w:r>
      <w:proofErr w:type="spellStart"/>
      <w:r w:rsidR="006D151D">
        <w:rPr>
          <w:rFonts w:eastAsia="Times New Roman" w:cs="Times New Roman"/>
          <w:szCs w:val="24"/>
        </w:rPr>
        <w:t>ТибермашБайкал</w:t>
      </w:r>
      <w:proofErr w:type="spellEnd"/>
    </w:p>
    <w:p w:rsidR="006D151D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ИП СТО</w:t>
      </w:r>
    </w:p>
    <w:p w:rsidR="00CF3AAA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МУП «Дорога» г. Осинники</w:t>
      </w:r>
    </w:p>
    <w:p w:rsidR="006D151D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ПитерАвто</w:t>
      </w:r>
      <w:bookmarkStart w:id="1" w:name="_GoBack"/>
      <w:bookmarkEnd w:id="1"/>
    </w:p>
    <w:p w:rsidR="00CF3AAA" w:rsidRPr="00CF3AAA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pacing w:val="-8"/>
          <w:szCs w:val="24"/>
        </w:rPr>
      </w:pPr>
      <w:r w:rsidRPr="00CF3AAA">
        <w:rPr>
          <w:rFonts w:eastAsia="Times New Roman" w:cs="Times New Roman"/>
          <w:szCs w:val="24"/>
        </w:rPr>
        <w:t>Проведенное анкетирование показало, что, по мнению представителей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работодателей, компетенции</w:t>
      </w:r>
      <w:r w:rsidRPr="00CF3AAA">
        <w:rPr>
          <w:rFonts w:eastAsia="Times New Roman" w:cs="Times New Roman"/>
          <w:spacing w:val="-14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выпускников</w:t>
      </w:r>
      <w:r w:rsidRPr="00CF3AAA">
        <w:rPr>
          <w:rFonts w:eastAsia="Times New Roman" w:cs="Times New Roman"/>
          <w:spacing w:val="-1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университета,</w:t>
      </w:r>
      <w:r w:rsidRPr="00CF3AAA">
        <w:rPr>
          <w:rFonts w:eastAsia="Times New Roman" w:cs="Times New Roman"/>
          <w:spacing w:val="-1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сформированные</w:t>
      </w:r>
      <w:r w:rsidRPr="00CF3AAA">
        <w:rPr>
          <w:rFonts w:eastAsia="Times New Roman" w:cs="Times New Roman"/>
          <w:spacing w:val="-1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при</w:t>
      </w:r>
      <w:r w:rsidRPr="00CF3AAA">
        <w:rPr>
          <w:rFonts w:eastAsia="Times New Roman" w:cs="Times New Roman"/>
          <w:spacing w:val="-68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освоении образовательных программ, полностью или в основном соответствуют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профессиональным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стандартам.</w:t>
      </w:r>
      <w:r w:rsidRPr="00CF3AAA">
        <w:rPr>
          <w:rFonts w:eastAsia="Times New Roman" w:cs="Times New Roman"/>
          <w:spacing w:val="-8"/>
          <w:szCs w:val="24"/>
        </w:rPr>
        <w:t xml:space="preserve"> </w:t>
      </w:r>
    </w:p>
    <w:p w:rsidR="00CF3AAA" w:rsidRPr="00CF3AAA" w:rsidRDefault="00CF3AAA" w:rsidP="00CF3AAA">
      <w:pPr>
        <w:widowControl w:val="0"/>
        <w:autoSpaceDE w:val="0"/>
        <w:autoSpaceDN w:val="0"/>
        <w:ind w:left="222" w:right="221" w:firstLine="707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>Работодатели</w:t>
      </w:r>
      <w:r w:rsidRPr="00CF3AAA">
        <w:rPr>
          <w:rFonts w:eastAsia="Times New Roman" w:cs="Times New Roman"/>
          <w:spacing w:val="-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полностью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или</w:t>
      </w:r>
      <w:r w:rsidRPr="00CF3AAA">
        <w:rPr>
          <w:rFonts w:eastAsia="Times New Roman" w:cs="Times New Roman"/>
          <w:spacing w:val="-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в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способностью к</w:t>
      </w:r>
      <w:r w:rsidRPr="00CF3AAA">
        <w:rPr>
          <w:rFonts w:eastAsia="Times New Roman" w:cs="Times New Roman"/>
          <w:spacing w:val="-1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самоорганизации</w:t>
      </w:r>
      <w:r w:rsidRPr="00CF3AAA">
        <w:rPr>
          <w:rFonts w:eastAsia="Times New Roman" w:cs="Times New Roman"/>
          <w:spacing w:val="-1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и</w:t>
      </w:r>
      <w:r w:rsidRPr="00CF3AAA">
        <w:rPr>
          <w:rFonts w:eastAsia="Times New Roman" w:cs="Times New Roman"/>
          <w:spacing w:val="-10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саморазвитию.</w:t>
      </w:r>
    </w:p>
    <w:p w:rsidR="00CF3AAA" w:rsidRPr="00CF3AAA" w:rsidRDefault="00CF3AAA" w:rsidP="00CF3AAA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CF3AAA" w:rsidRPr="00CF3AAA" w:rsidRDefault="00CF3AAA" w:rsidP="00CF3AAA">
      <w:pPr>
        <w:widowControl w:val="0"/>
        <w:pBdr>
          <w:bottom w:val="single" w:sz="6" w:space="1" w:color="auto"/>
        </w:pBdr>
        <w:autoSpaceDE w:val="0"/>
        <w:autoSpaceDN w:val="0"/>
        <w:rPr>
          <w:rFonts w:ascii="Arial" w:eastAsia="SimSun" w:cs="Times New Roman"/>
          <w:vanish/>
          <w:sz w:val="22"/>
        </w:rPr>
      </w:pPr>
      <w:r w:rsidRPr="00CF3AAA">
        <w:rPr>
          <w:rFonts w:ascii="Arial" w:eastAsia="SimSun" w:cs="Times New Roman"/>
          <w:vanish/>
          <w:sz w:val="22"/>
        </w:rPr>
        <w:t>窗体顶端</w:t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55BCC" id="Прямоугольник 2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CUjA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ArQ&#10;YJS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color w:val="0000FF"/>
          <w:sz w:val="22"/>
        </w:rPr>
      </w:pPr>
      <w:r>
        <w:rPr>
          <w:rFonts w:eastAsia="SimSun" w:cs="Times New Roman"/>
          <w:noProof/>
          <w:color w:val="0000FF"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6A0CC" id="Прямоугольник 2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8C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KNTf&#10;A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 w:rsidRPr="00CF3AAA"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114300" distR="114300" wp14:anchorId="16B026C0" wp14:editId="7ECB5336">
            <wp:extent cx="3720465" cy="1662430"/>
            <wp:effectExtent l="0" t="0" r="13335" b="139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75B4A" id="Прямоугольник 2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9i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BKkhh61n7bvth/b7+3d9n37ub1rv20/tD/aL+1XBJegYo0yCTy8Vlfa&#10;5WzUpaQvDRJyWhKxZBdGQd1BDQC4d2ktm5KRHKgfuX2CNxsFQSMHHNxDdoaBGGjRPJU53CErK32V&#10;14WuXWSoH1r7Zm4OzWRriyg4h6eQEN37A5LsHylt7GMma+Q2KdbA1YOS20tjHQmS7K+4GELOeVV5&#10;nVQCNSkeD6AK7qTmFrRb8TrFo9D9OjW5NGci9y8s4VW3B9RKuFf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D95v&#10;Y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уровнем теоретической подготовки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66345" id="Прямоугольник 2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D0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LdrQ&#10;9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1383EC95" wp14:editId="4717BC1D">
            <wp:extent cx="3720465" cy="1662430"/>
            <wp:effectExtent l="0" t="0" r="1333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F3AAA" w:rsidRPr="00CF3AAA" w:rsidRDefault="00CF3AAA" w:rsidP="00277149">
      <w:pPr>
        <w:autoSpaceDE w:val="0"/>
        <w:autoSpaceDN w:val="0"/>
        <w:jc w:val="left"/>
        <w:rPr>
          <w:rFonts w:eastAsia="var(--font-family)" w:cs="Times New Roman"/>
          <w:sz w:val="22"/>
          <w:lang w:eastAsia="zh-CN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9DC5F" id="Прямоугольник 2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+j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6fYi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QcoP&#10;o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7CCF227" wp14:editId="4C728813">
                <wp:extent cx="635" cy="0"/>
                <wp:effectExtent l="0" t="0" r="0" b="0"/>
                <wp:docPr id="22" name="Прямоугольни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58D65" id="Прямоугольник 2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Y86w&#10;N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60DB2CCC" wp14:editId="53527D87">
                <wp:extent cx="635" cy="0"/>
                <wp:effectExtent l="0" t="0" r="0" b="0"/>
                <wp:docPr id="2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A2BC1" id="Прямоугольник 2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RMQA&#10;V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77149" w:rsidRDefault="00277149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уровнем практической подготовки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881D0" id="Прямоугольник 2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ZsC/&#10;w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3A03A0E7" wp14:editId="38408F37">
            <wp:extent cx="3720465" cy="1662430"/>
            <wp:effectExtent l="0" t="0" r="1333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00CED" id="Прямоугольник 1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Se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x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Cz9bSe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коммуникативными качествами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5CCC5" id="Прямоугольник 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spacing w:afterAutospacing="1"/>
        <w:jc w:val="left"/>
        <w:outlineLvl w:val="2"/>
        <w:rPr>
          <w:rFonts w:eastAsia="SimSun" w:cs="Times New Roman"/>
          <w:b/>
          <w:bCs/>
          <w:sz w:val="22"/>
          <w:lang w:eastAsia="zh-CN"/>
        </w:rPr>
      </w:pPr>
      <w:r w:rsidRPr="00CF3AAA">
        <w:rPr>
          <w:rFonts w:eastAsia="SimSun" w:cs="Times New Roman"/>
          <w:b/>
          <w:bCs/>
          <w:sz w:val="22"/>
          <w:lang w:eastAsia="zh-CN"/>
        </w:rPr>
        <w:t>*</w:t>
      </w:r>
      <w:r w:rsidRPr="00CF3AAA">
        <w:rPr>
          <w:rFonts w:eastAsia="SimSu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463BB452" wp14:editId="7B818B39">
            <wp:extent cx="3720465" cy="1662430"/>
            <wp:effectExtent l="0" t="0" r="13335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способностями выпускников к командной работе и их лидерскими качествами?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21E3C" id="Прямоугольник 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oxiw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a9UK&#10;M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01D4DB97" wp14:editId="5DF8D64B">
            <wp:extent cx="3720465" cy="1662430"/>
            <wp:effectExtent l="0" t="0" r="1333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способностью выпускников к самоорганизации и саморазвитию?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B878F" id="Прямоугольник 1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Wn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h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BJ0bWn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widowControl w:val="0"/>
        <w:pBdr>
          <w:top w:val="single" w:sz="6" w:space="1" w:color="auto"/>
        </w:pBdr>
        <w:autoSpaceDE w:val="0"/>
        <w:autoSpaceDN w:val="0"/>
        <w:rPr>
          <w:rFonts w:ascii="Arial" w:eastAsia="SimSun" w:cs="Times New Roman"/>
          <w:vanish/>
          <w:sz w:val="22"/>
        </w:rPr>
      </w:pPr>
      <w:r w:rsidRPr="00CF3AAA">
        <w:rPr>
          <w:rFonts w:ascii="Arial" w:eastAsia="SimSun" w:cs="Times New Roman"/>
          <w:vanish/>
          <w:sz w:val="22"/>
        </w:rPr>
        <w:t>窗体底端</w:t>
      </w:r>
    </w:p>
    <w:p w:rsidR="00CF3AAA" w:rsidRPr="00CF3AAA" w:rsidRDefault="00CF3AAA" w:rsidP="00CF3AAA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jc w:val="left"/>
        <w:outlineLvl w:val="0"/>
        <w:rPr>
          <w:rFonts w:eastAsia="Times New Roman" w:cs="Times New Roman"/>
          <w:b/>
          <w:bCs/>
          <w:sz w:val="22"/>
        </w:rPr>
      </w:pPr>
      <w:r w:rsidRPr="00CF3AAA">
        <w:rPr>
          <w:rFonts w:eastAsia="Times New Roma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6FF96D2F" wp14:editId="4EDE94FE">
            <wp:extent cx="3720465" cy="1662430"/>
            <wp:effectExtent l="0" t="0" r="13335" b="139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3AAA" w:rsidRPr="00CF3AAA" w:rsidRDefault="00CF3AAA" w:rsidP="00CF3AAA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CF3AAA" w:rsidRPr="00CF3AAA" w:rsidRDefault="00CF3AAA" w:rsidP="00CF3AAA">
      <w:pPr>
        <w:widowControl w:val="0"/>
        <w:autoSpaceDE w:val="0"/>
        <w:autoSpaceDN w:val="0"/>
        <w:spacing w:line="259" w:lineRule="auto"/>
        <w:ind w:right="454" w:firstLine="851"/>
        <w:jc w:val="left"/>
        <w:rPr>
          <w:rFonts w:eastAsia="Times New Roman" w:cs="Times New Roman"/>
          <w:sz w:val="28"/>
          <w:szCs w:val="28"/>
        </w:rPr>
      </w:pPr>
    </w:p>
    <w:p w:rsidR="002B7668" w:rsidRDefault="002B7668"/>
    <w:sectPr w:rsidR="002B7668" w:rsidSect="0027714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A"/>
    <w:rsid w:val="00156F91"/>
    <w:rsid w:val="00277149"/>
    <w:rsid w:val="002B7668"/>
    <w:rsid w:val="0033664A"/>
    <w:rsid w:val="004D517B"/>
    <w:rsid w:val="006D151D"/>
    <w:rsid w:val="00CF3AAA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6510"/>
  <w15:docId w15:val="{33C606EC-EFF5-4CC0-B7FB-88211E4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3B-4082-81EF-BFFC730F704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3B-4082-81EF-BFFC730F70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3B-4082-81EF-BFFC730F704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3B-4082-81EF-BFFC730F704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3B-4082-81EF-BFFC730F7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0508416"/>
        <c:axId val="137144576"/>
      </c:barChart>
      <c:valAx>
        <c:axId val="137144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508416"/>
        <c:crosses val="autoZero"/>
        <c:crossBetween val="between"/>
      </c:valAx>
      <c:catAx>
        <c:axId val="120508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71445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0D-4051-809C-A9680CD4AA0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0D-4051-809C-A9680CD4AA0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0D-4051-809C-A9680CD4AA0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0D-4051-809C-A9680CD4AA0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0D-4051-809C-A9680CD4A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9354112"/>
        <c:axId val="76897024"/>
      </c:barChart>
      <c:valAx>
        <c:axId val="76897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354112"/>
        <c:crosses val="autoZero"/>
        <c:crossBetween val="between"/>
      </c:valAx>
      <c:catAx>
        <c:axId val="139354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6897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2C-4593-B033-DF7839B7E54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2C-4593-B033-DF7839B7E54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2C-4593-B033-DF7839B7E54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2C-4593-B033-DF7839B7E5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2C-4593-B033-DF7839B7E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9357184"/>
        <c:axId val="182265536"/>
      </c:barChart>
      <c:valAx>
        <c:axId val="182265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357184"/>
        <c:crosses val="autoZero"/>
        <c:crossBetween val="between"/>
      </c:valAx>
      <c:catAx>
        <c:axId val="139357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55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0A-4748-95D6-C03B8B9E509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0A-4748-95D6-C03B8B9E509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0A-4748-95D6-C03B8B9E509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0A-4748-95D6-C03B8B9E509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0A-4748-95D6-C03B8B9E5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40894208"/>
        <c:axId val="182267840"/>
      </c:barChart>
      <c:valAx>
        <c:axId val="182267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0894208"/>
        <c:crosses val="autoZero"/>
        <c:crossBetween val="between"/>
      </c:valAx>
      <c:catAx>
        <c:axId val="140894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7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6DC-4BD3-8DCD-89254D060CC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6DC-4BD3-8DCD-89254D060CC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6DC-4BD3-8DCD-89254D060CC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6DC-4BD3-8DCD-89254D060CC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DC-4BD3-8DCD-89254D060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2361088"/>
        <c:axId val="182484992"/>
      </c:barChart>
      <c:valAx>
        <c:axId val="18248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361088"/>
        <c:crosses val="autoZero"/>
        <c:crossBetween val="between"/>
      </c:valAx>
      <c:catAx>
        <c:axId val="182361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84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A13-44BA-A68C-3CBAD598791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A13-44BA-A68C-3CBAD598791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A13-44BA-A68C-3CBAD598791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A13-44BA-A68C-3CBAD59879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13-44BA-A68C-3CBAD5987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8256256"/>
        <c:axId val="182269568"/>
      </c:barChart>
      <c:valAx>
        <c:axId val="18226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8256256"/>
        <c:crosses val="autoZero"/>
        <c:crossBetween val="between"/>
      </c:valAx>
      <c:catAx>
        <c:axId val="188256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95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3</cp:revision>
  <dcterms:created xsi:type="dcterms:W3CDTF">2023-11-09T14:06:00Z</dcterms:created>
  <dcterms:modified xsi:type="dcterms:W3CDTF">2024-09-04T09:40:00Z</dcterms:modified>
</cp:coreProperties>
</file>