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1843"/>
        <w:gridCol w:w="4819"/>
      </w:tblGrid>
      <w:tr w:rsidR="008B12A5" w:rsidRPr="008B12A5" w:rsidTr="00091856">
        <w:trPr>
          <w:gridAfter w:val="1"/>
          <w:wAfter w:w="4819" w:type="dxa"/>
          <w:trHeight w:val="144"/>
        </w:trPr>
        <w:tc>
          <w:tcPr>
            <w:tcW w:w="4962" w:type="dxa"/>
            <w:gridSpan w:val="4"/>
            <w:vAlign w:val="center"/>
          </w:tcPr>
          <w:p w:rsidR="008B12A5" w:rsidRPr="008B12A5" w:rsidRDefault="008B12A5" w:rsidP="008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2A5">
              <w:rPr>
                <w:rFonts w:ascii="SchoolBook" w:eastAsia="Times New Roman" w:hAnsi="SchoolBook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FBB01F4" wp14:editId="6446AF93">
                  <wp:extent cx="651510" cy="1075113"/>
                  <wp:effectExtent l="19050" t="0" r="0" b="0"/>
                  <wp:docPr id="1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107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A5" w:rsidRPr="008B12A5" w:rsidTr="00091856">
        <w:trPr>
          <w:gridAfter w:val="1"/>
          <w:wAfter w:w="4819" w:type="dxa"/>
          <w:trHeight w:val="57"/>
        </w:trPr>
        <w:tc>
          <w:tcPr>
            <w:tcW w:w="4962" w:type="dxa"/>
            <w:gridSpan w:val="4"/>
            <w:vAlign w:val="center"/>
          </w:tcPr>
          <w:p w:rsidR="008B12A5" w:rsidRPr="008B12A5" w:rsidRDefault="008B12A5" w:rsidP="008B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2A5" w:rsidRPr="008B12A5" w:rsidTr="00091856">
        <w:trPr>
          <w:trHeight w:val="600"/>
        </w:trPr>
        <w:tc>
          <w:tcPr>
            <w:tcW w:w="4962" w:type="dxa"/>
            <w:gridSpan w:val="4"/>
            <w:vAlign w:val="center"/>
          </w:tcPr>
          <w:p w:rsidR="008B12A5" w:rsidRPr="008B12A5" w:rsidRDefault="008B12A5" w:rsidP="008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Кемеровская область - Кузбасс</w:t>
            </w:r>
          </w:p>
          <w:p w:rsidR="008B12A5" w:rsidRPr="008B12A5" w:rsidRDefault="008B12A5" w:rsidP="008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Новокузнецкий городской округ</w:t>
            </w:r>
          </w:p>
          <w:p w:rsidR="008B12A5" w:rsidRPr="008B12A5" w:rsidRDefault="008B12A5" w:rsidP="008B12A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>АДМИНИСТРАЦИЯ ЦЕНТРАЛЬНОГО РАЙОНА</w:t>
            </w:r>
          </w:p>
          <w:p w:rsidR="008B12A5" w:rsidRPr="008B12A5" w:rsidRDefault="008B12A5" w:rsidP="008B12A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>ГОРОДА НОВОКУЗНЕЦКА</w:t>
            </w:r>
          </w:p>
          <w:p w:rsidR="008B12A5" w:rsidRPr="008B12A5" w:rsidRDefault="008B12A5" w:rsidP="008B12A5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>Металлургов</w:t>
            </w:r>
            <w:r w:rsidRPr="008B12A5">
              <w:rPr>
                <w:rFonts w:ascii="Times New Roman" w:eastAsia="Times New Roman" w:hAnsi="Times New Roman" w:cs="Times New Roman" w:hint="eastAsia"/>
                <w:spacing w:val="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>пр-кт</w:t>
            </w:r>
            <w:proofErr w:type="spellEnd"/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>, д.44,</w:t>
            </w:r>
            <w:r w:rsidRPr="008B12A5">
              <w:rPr>
                <w:rFonts w:ascii="Times New Roman" w:eastAsia="Times New Roman" w:hAnsi="Times New Roman" w:cs="Times New Roman" w:hint="eastAsia"/>
                <w:spacing w:val="15"/>
                <w:sz w:val="20"/>
                <w:szCs w:val="20"/>
                <w:lang w:eastAsia="ru-RU"/>
              </w:rPr>
              <w:t xml:space="preserve"> Новокузнецк</w:t>
            </w: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>, 654005</w:t>
            </w:r>
          </w:p>
          <w:p w:rsidR="008B12A5" w:rsidRPr="008B12A5" w:rsidRDefault="008B12A5" w:rsidP="008B12A5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 w:hint="eastAsia"/>
                <w:spacing w:val="15"/>
                <w:sz w:val="20"/>
                <w:szCs w:val="20"/>
                <w:lang w:eastAsia="ru-RU"/>
              </w:rPr>
              <w:t>тел</w:t>
            </w: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>. (3843)32-22-18, тел./</w:t>
            </w:r>
            <w:r w:rsidRPr="008B12A5">
              <w:rPr>
                <w:rFonts w:ascii="Times New Roman" w:eastAsia="Times New Roman" w:hAnsi="Times New Roman" w:cs="Times New Roman" w:hint="eastAsia"/>
                <w:spacing w:val="15"/>
                <w:sz w:val="20"/>
                <w:szCs w:val="20"/>
                <w:lang w:eastAsia="ru-RU"/>
              </w:rPr>
              <w:t>факс</w:t>
            </w: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(3843)32-22-37</w:t>
            </w:r>
          </w:p>
          <w:p w:rsidR="008B12A5" w:rsidRPr="008B12A5" w:rsidRDefault="008B12A5" w:rsidP="008B12A5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en-US" w:eastAsia="ru-RU"/>
              </w:rPr>
              <w:t>E</w:t>
            </w: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>-</w:t>
            </w: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en-US" w:eastAsia="ru-RU"/>
              </w:rPr>
              <w:t>mail</w:t>
            </w: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: </w:t>
            </w:r>
            <w:hyperlink r:id="rId6">
              <w:r w:rsidRPr="008B12A5">
                <w:rPr>
                  <w:rFonts w:ascii="Times New Roman" w:eastAsia="Times New Roman" w:hAnsi="Times New Roman" w:cs="Times New Roman"/>
                  <w:color w:val="00000A"/>
                  <w:sz w:val="20"/>
                  <w:szCs w:val="20"/>
                  <w:u w:val="single"/>
                  <w:lang w:val="en-US" w:eastAsia="ru-RU"/>
                </w:rPr>
                <w:t>centr</w:t>
              </w:r>
              <w:r w:rsidRPr="008B12A5">
                <w:rPr>
                  <w:rFonts w:ascii="Times New Roman" w:eastAsia="Times New Roman" w:hAnsi="Times New Roman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_</w:t>
              </w:r>
              <w:r w:rsidRPr="008B12A5">
                <w:rPr>
                  <w:rFonts w:ascii="Times New Roman" w:eastAsia="Times New Roman" w:hAnsi="Times New Roman" w:cs="Times New Roman"/>
                  <w:color w:val="00000A"/>
                  <w:sz w:val="20"/>
                  <w:szCs w:val="20"/>
                  <w:u w:val="single"/>
                  <w:lang w:val="en-US" w:eastAsia="ru-RU"/>
                </w:rPr>
                <w:t>org</w:t>
              </w:r>
              <w:r w:rsidRPr="008B12A5">
                <w:rPr>
                  <w:rFonts w:ascii="Times New Roman" w:eastAsia="Times New Roman" w:hAnsi="Times New Roman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@</w:t>
              </w:r>
              <w:r w:rsidRPr="008B12A5">
                <w:rPr>
                  <w:rFonts w:ascii="Times New Roman" w:eastAsia="Times New Roman" w:hAnsi="Times New Roman" w:cs="Times New Roman"/>
                  <w:color w:val="00000A"/>
                  <w:sz w:val="20"/>
                  <w:szCs w:val="20"/>
                  <w:u w:val="single"/>
                  <w:lang w:val="en-US" w:eastAsia="ru-RU"/>
                </w:rPr>
                <w:t>admnkz</w:t>
              </w:r>
              <w:r w:rsidRPr="008B12A5">
                <w:rPr>
                  <w:rFonts w:ascii="Times New Roman" w:eastAsia="Times New Roman" w:hAnsi="Times New Roman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8B1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</w:t>
            </w:r>
            <w:r w:rsidRPr="008B12A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8B12A5" w:rsidRPr="008B12A5" w:rsidRDefault="008B12A5" w:rsidP="008B12A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(согласно списку рассылки)</w:t>
            </w:r>
          </w:p>
        </w:tc>
      </w:tr>
      <w:tr w:rsidR="008B12A5" w:rsidRPr="008B12A5" w:rsidTr="00091856">
        <w:trPr>
          <w:gridAfter w:val="1"/>
          <w:wAfter w:w="4819" w:type="dxa"/>
          <w:trHeight w:val="128"/>
        </w:trPr>
        <w:tc>
          <w:tcPr>
            <w:tcW w:w="601" w:type="dxa"/>
            <w:shd w:val="clear" w:color="auto" w:fill="auto"/>
          </w:tcPr>
          <w:p w:rsidR="008B12A5" w:rsidRPr="008B12A5" w:rsidRDefault="008B12A5" w:rsidP="008B12A5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12A5" w:rsidRPr="008B12A5" w:rsidRDefault="008B12A5" w:rsidP="008B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12A5" w:rsidRPr="008B12A5" w:rsidRDefault="008B12A5" w:rsidP="008B12A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12A5" w:rsidRPr="008B12A5" w:rsidRDefault="008B12A5" w:rsidP="008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B12A5" w:rsidRPr="008B12A5" w:rsidTr="00091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19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B12A5" w:rsidRPr="008B12A5" w:rsidRDefault="008B12A5" w:rsidP="008B12A5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0"/>
                <w:lang w:eastAsia="ru-RU"/>
              </w:rPr>
              <w:t>На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</w:tcPr>
          <w:p w:rsidR="008B12A5" w:rsidRPr="008B12A5" w:rsidRDefault="008B12A5" w:rsidP="008B1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8B12A5" w:rsidRPr="008B12A5" w:rsidRDefault="008B12A5" w:rsidP="008B12A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2A5" w:rsidRPr="0022139F" w:rsidRDefault="008B12A5" w:rsidP="008B12A5">
      <w:pPr>
        <w:spacing w:before="120" w:after="12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bCs/>
          <w:sz w:val="28"/>
          <w:szCs w:val="28"/>
        </w:rPr>
        <w:t>руководители</w:t>
      </w:r>
      <w:r w:rsidRPr="0022139F">
        <w:rPr>
          <w:rFonts w:ascii="Times New Roman" w:hAnsi="Times New Roman"/>
          <w:sz w:val="28"/>
          <w:szCs w:val="28"/>
        </w:rPr>
        <w:t>!</w:t>
      </w:r>
    </w:p>
    <w:p w:rsidR="001159D9" w:rsidRPr="007E5D64" w:rsidRDefault="001159D9" w:rsidP="001159D9">
      <w:pPr>
        <w:pStyle w:val="1"/>
        <w:spacing w:after="0" w:line="276" w:lineRule="auto"/>
        <w:ind w:firstLine="720"/>
        <w:jc w:val="both"/>
      </w:pPr>
      <w:r w:rsidRPr="007E5D64">
        <w:t>С целью выполнения поручения Президента Российской Федерации по итогам встречи с представителями общественных патриотических и молодёжных организаций от 26 апреля 2023 года № Пр-827 в рамках празднования 80-летия полного освобождения Ленинграда от фашистской блокады Всероссийским общественным движением «ВОЛОНТЁРЫ ПОБЕДЫ» будет организован Международный слёт потомков победителей «Внуки Победы. Ленинград» (далее - Слёт).</w:t>
      </w:r>
    </w:p>
    <w:p w:rsidR="001159D9" w:rsidRPr="007E5D64" w:rsidRDefault="001159D9" w:rsidP="001159D9">
      <w:pPr>
        <w:pStyle w:val="1"/>
        <w:spacing w:after="0" w:line="276" w:lineRule="auto"/>
        <w:ind w:firstLine="720"/>
        <w:jc w:val="both"/>
      </w:pPr>
      <w:r w:rsidRPr="007E5D64">
        <w:t>Всероссийское общественное движение «ВОЛОНТЁРЫ ПОБЕДЫ» является одной из самых крупных добровольческих организаций России, которая занимается сохранением исторической памяти, гражданско-патриотическим воспитанием и популяризацией изучения истории нашей страны с помощью современных и интересных форматов. Идея сохранения исторической памяти объединяет более 650 000 человек из 89 субъектов Российской Федерации и 59 стран мира.</w:t>
      </w:r>
    </w:p>
    <w:p w:rsidR="001159D9" w:rsidRPr="007E5D64" w:rsidRDefault="001159D9" w:rsidP="001159D9">
      <w:pPr>
        <w:pStyle w:val="1"/>
        <w:spacing w:after="0" w:line="276" w:lineRule="auto"/>
        <w:ind w:firstLine="720"/>
        <w:jc w:val="both"/>
      </w:pPr>
      <w:r w:rsidRPr="007E5D64">
        <w:t>Слёт состоится с 25 по 29 января 2024 года на территории города Санкт-Петербурга и Ленинградской области.</w:t>
      </w:r>
    </w:p>
    <w:p w:rsidR="001159D9" w:rsidRPr="007E5D64" w:rsidRDefault="001159D9" w:rsidP="001159D9">
      <w:pPr>
        <w:pStyle w:val="1"/>
        <w:spacing w:after="0" w:line="276" w:lineRule="auto"/>
        <w:ind w:firstLine="720"/>
        <w:jc w:val="both"/>
      </w:pPr>
      <w:r w:rsidRPr="007E5D64">
        <w:t xml:space="preserve">Принять участие в Конкурсе может любой желающий в возрасте от 18 лет, соответствующий требованиям, указанным в Положении. Заявки принимаются до 31 октября 2023 года (включительно) на сайте </w:t>
      </w:r>
      <w:proofErr w:type="spellStart"/>
      <w:r w:rsidRPr="007E5D64">
        <w:t>волонтерыпобеды.рф</w:t>
      </w:r>
      <w:proofErr w:type="spellEnd"/>
      <w:r w:rsidRPr="007E5D64">
        <w:t>.</w:t>
      </w:r>
    </w:p>
    <w:p w:rsidR="001159D9" w:rsidRDefault="001159D9" w:rsidP="001159D9">
      <w:pPr>
        <w:pStyle w:val="1"/>
        <w:spacing w:after="0" w:line="276" w:lineRule="auto"/>
        <w:ind w:firstLine="720"/>
        <w:jc w:val="both"/>
      </w:pPr>
      <w:r w:rsidRPr="007E5D64">
        <w:t>Учитывая важность исторического просвещения подрастающего поколения, прошу оказать содействие в проведении Слёта путем информирования потенциальных участников о Конкурсе.</w:t>
      </w:r>
    </w:p>
    <w:p w:rsidR="001159D9" w:rsidRPr="007E5D64" w:rsidRDefault="001159D9" w:rsidP="001159D9">
      <w:pPr>
        <w:pStyle w:val="1"/>
        <w:spacing w:after="0" w:line="276" w:lineRule="auto"/>
        <w:ind w:firstLine="720"/>
        <w:jc w:val="both"/>
      </w:pPr>
    </w:p>
    <w:p w:rsidR="001159D9" w:rsidRPr="007E5D64" w:rsidRDefault="001159D9" w:rsidP="001159D9">
      <w:pPr>
        <w:pStyle w:val="1"/>
        <w:spacing w:after="0" w:line="276" w:lineRule="auto"/>
        <w:ind w:firstLine="720"/>
        <w:jc w:val="both"/>
      </w:pPr>
      <w:r w:rsidRPr="007E5D64">
        <w:lastRenderedPageBreak/>
        <w:t xml:space="preserve">Контактное лицо: </w:t>
      </w:r>
      <w:proofErr w:type="spellStart"/>
      <w:r w:rsidRPr="007E5D64">
        <w:t>Набиуллина</w:t>
      </w:r>
      <w:proofErr w:type="spellEnd"/>
      <w:r w:rsidRPr="007E5D64">
        <w:t xml:space="preserve"> </w:t>
      </w:r>
      <w:proofErr w:type="spellStart"/>
      <w:r w:rsidRPr="007E5D64">
        <w:t>Алия</w:t>
      </w:r>
      <w:proofErr w:type="spellEnd"/>
      <w:r w:rsidRPr="007E5D64">
        <w:t xml:space="preserve"> </w:t>
      </w:r>
      <w:proofErr w:type="spellStart"/>
      <w:r w:rsidRPr="007E5D64">
        <w:t>Айратовна</w:t>
      </w:r>
      <w:proofErr w:type="spellEnd"/>
      <w:r w:rsidRPr="007E5D64">
        <w:t xml:space="preserve"> – руководитель проектов Дирекции регионального развития ВОД «ВОЛОНТЁРЫ ПОБЕДЫ», +7 (916) 294-17-26, podvig80@vsezapobedu.com.</w:t>
      </w:r>
    </w:p>
    <w:p w:rsidR="001159D9" w:rsidRPr="007E5D64" w:rsidRDefault="001159D9" w:rsidP="001159D9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D64">
        <w:rPr>
          <w:rFonts w:ascii="Times New Roman" w:hAnsi="Times New Roman"/>
          <w:sz w:val="28"/>
          <w:szCs w:val="28"/>
        </w:rPr>
        <w:t>Учитывая важность исторического просвещения подрастающего поколения, п</w:t>
      </w:r>
      <w:r w:rsidRPr="007E5D64">
        <w:rPr>
          <w:rFonts w:ascii="Times New Roman" w:hAnsi="Times New Roman"/>
          <w:color w:val="000000" w:themeColor="text1"/>
          <w:sz w:val="28"/>
          <w:szCs w:val="28"/>
        </w:rPr>
        <w:t>риглашаем принять участие в Слете, а также проинформировать потенциальных участников и разместить информацию на официальном сайте и в социальных сетях вашей организации.</w:t>
      </w:r>
    </w:p>
    <w:p w:rsid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AFB" w:rsidRPr="008B12A5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2A5" w:rsidRP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города –</w:t>
      </w:r>
    </w:p>
    <w:p w:rsidR="008B12A5" w:rsidRP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</w:t>
      </w:r>
    </w:p>
    <w:p w:rsidR="008B12A5" w:rsidRP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Центрального района                                                                          Д.А. </w:t>
      </w:r>
      <w:proofErr w:type="spellStart"/>
      <w:r w:rsidRPr="008B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Елькин</w:t>
      </w:r>
      <w:proofErr w:type="spellEnd"/>
    </w:p>
    <w:p w:rsidR="008B12A5" w:rsidRP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AFB" w:rsidRPr="008B12A5" w:rsidRDefault="00933AFB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12A5" w:rsidRP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12A5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Исп</w:t>
      </w:r>
      <w:r w:rsidRPr="008B12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8B12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Садчикова</w:t>
      </w:r>
      <w:proofErr w:type="spellEnd"/>
      <w:r w:rsidRPr="008B12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А.М.,</w:t>
      </w:r>
    </w:p>
    <w:p w:rsidR="008B12A5" w:rsidRPr="008B12A5" w:rsidRDefault="008B12A5" w:rsidP="008B12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12A5">
        <w:rPr>
          <w:rFonts w:ascii="Times New Roman" w:eastAsia="Times New Roman" w:hAnsi="Times New Roman" w:cs="Times New Roman" w:hint="eastAsia"/>
          <w:bCs/>
          <w:sz w:val="20"/>
          <w:szCs w:val="20"/>
          <w:lang w:eastAsia="ru-RU"/>
        </w:rPr>
        <w:t>т</w:t>
      </w:r>
      <w:r w:rsidRPr="008B12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8(3843)322-287</w:t>
      </w:r>
    </w:p>
    <w:p w:rsidR="00000426" w:rsidRPr="00836F61" w:rsidRDefault="008B12A5" w:rsidP="00836F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val="en-US" w:eastAsia="ru-RU"/>
        </w:rPr>
      </w:pPr>
      <w:r w:rsidRPr="008B12A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e-mail: </w:t>
      </w:r>
      <w:hyperlink r:id="rId7" w:history="1">
        <w:r w:rsidRPr="008B12A5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kultura-centr@yandex.ru</w:t>
        </w:r>
      </w:hyperlink>
      <w:bookmarkStart w:id="0" w:name="_GoBack"/>
      <w:bookmarkEnd w:id="0"/>
    </w:p>
    <w:sectPr w:rsidR="00000426" w:rsidRPr="00836F61" w:rsidSect="00675F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1"/>
    <w:family w:val="roman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524"/>
    <w:multiLevelType w:val="hybridMultilevel"/>
    <w:tmpl w:val="51FA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9E"/>
    <w:rsid w:val="00000426"/>
    <w:rsid w:val="001159D9"/>
    <w:rsid w:val="002133BB"/>
    <w:rsid w:val="00232923"/>
    <w:rsid w:val="00310D9E"/>
    <w:rsid w:val="004730BB"/>
    <w:rsid w:val="00836F61"/>
    <w:rsid w:val="008B12A5"/>
    <w:rsid w:val="00933AFB"/>
    <w:rsid w:val="00A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20E1"/>
  <w15:chartTrackingRefBased/>
  <w15:docId w15:val="{92AD8D35-DB2D-4FA2-A4D1-49C68AC4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2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2A5"/>
    <w:pPr>
      <w:spacing w:line="25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2923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1159D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159D9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-cen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org@admnk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2023-10-02T06:09:00Z</dcterms:created>
  <dcterms:modified xsi:type="dcterms:W3CDTF">2023-10-30T02:04:00Z</dcterms:modified>
</cp:coreProperties>
</file>