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8C" w:rsidRPr="00DC0B0F" w:rsidRDefault="009578ED" w:rsidP="006A148C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127000</wp:posOffset>
            </wp:positionV>
            <wp:extent cx="2628900" cy="1500505"/>
            <wp:effectExtent l="19050" t="0" r="0" b="0"/>
            <wp:wrapTight wrapText="bothSides">
              <wp:wrapPolygon edited="0">
                <wp:start x="-157" y="0"/>
                <wp:lineTo x="-157" y="21390"/>
                <wp:lineTo x="21600" y="21390"/>
                <wp:lineTo x="21600" y="0"/>
                <wp:lineTo x="-157" y="0"/>
              </wp:wrapPolygon>
            </wp:wrapTight>
            <wp:docPr id="2" name="Рисунок 2" descr="C:\Users\дом\Documents\Б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дом\Documents\Б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FE9" w:rsidRPr="004E31E4" w:rsidRDefault="0079702C" w:rsidP="00A97E59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Программа</w:t>
      </w:r>
      <w:r w:rsidR="00380DA4" w:rsidRPr="004E31E4">
        <w:rPr>
          <w:rFonts w:eastAsia="Times New Roman"/>
          <w:spacing w:val="-1"/>
          <w:sz w:val="28"/>
          <w:szCs w:val="28"/>
        </w:rPr>
        <w:t xml:space="preserve"> профессиональной переподготовки</w:t>
      </w:r>
    </w:p>
    <w:p w:rsidR="00380DA4" w:rsidRDefault="0079702C" w:rsidP="00A97E59">
      <w:pPr>
        <w:shd w:val="clear" w:color="auto" w:fill="FFFFFF"/>
        <w:ind w:right="879"/>
        <w:jc w:val="center"/>
        <w:rPr>
          <w:rFonts w:eastAsia="Times New Roman"/>
          <w:b/>
          <w:bCs/>
          <w:spacing w:val="-1"/>
          <w:sz w:val="40"/>
          <w:szCs w:val="40"/>
        </w:rPr>
      </w:pPr>
      <w:r>
        <w:rPr>
          <w:rFonts w:eastAsia="Times New Roman"/>
          <w:b/>
          <w:bCs/>
          <w:spacing w:val="-1"/>
          <w:sz w:val="40"/>
          <w:szCs w:val="40"/>
        </w:rPr>
        <w:t xml:space="preserve">   </w:t>
      </w:r>
      <w:r w:rsidR="00F36603">
        <w:rPr>
          <w:rFonts w:eastAsia="Times New Roman"/>
          <w:b/>
          <w:bCs/>
          <w:spacing w:val="-1"/>
          <w:sz w:val="40"/>
          <w:szCs w:val="40"/>
        </w:rPr>
        <w:t xml:space="preserve">Экономика </w:t>
      </w:r>
      <w:r w:rsidR="009133EA">
        <w:rPr>
          <w:rFonts w:eastAsia="Times New Roman"/>
          <w:b/>
          <w:bCs/>
          <w:spacing w:val="-1"/>
          <w:sz w:val="40"/>
          <w:szCs w:val="40"/>
        </w:rPr>
        <w:t>предприятий и организаций</w:t>
      </w:r>
    </w:p>
    <w:p w:rsidR="00C80466" w:rsidRDefault="00C80466" w:rsidP="008E37CE">
      <w:pPr>
        <w:shd w:val="clear" w:color="auto" w:fill="FFFFFF"/>
        <w:spacing w:line="276" w:lineRule="auto"/>
        <w:ind w:right="-143"/>
        <w:jc w:val="both"/>
        <w:rPr>
          <w:rFonts w:eastAsia="Times New Roman"/>
          <w:sz w:val="28"/>
          <w:szCs w:val="28"/>
        </w:rPr>
      </w:pPr>
      <w:r w:rsidRPr="00C80466">
        <w:rPr>
          <w:rFonts w:eastAsia="Times New Roman"/>
          <w:spacing w:val="-3"/>
          <w:sz w:val="28"/>
          <w:szCs w:val="28"/>
        </w:rPr>
        <w:t xml:space="preserve">Актуальность данной программы обусловлена востребованием на </w:t>
      </w:r>
      <w:r w:rsidRPr="00C80466">
        <w:rPr>
          <w:rFonts w:eastAsia="Times New Roman"/>
          <w:spacing w:val="-6"/>
          <w:sz w:val="28"/>
          <w:szCs w:val="28"/>
        </w:rPr>
        <w:t xml:space="preserve">рынке труда грамотных, осведомленных, высококвалифицированных </w:t>
      </w:r>
      <w:r w:rsidRPr="00C80466">
        <w:rPr>
          <w:rFonts w:eastAsia="Times New Roman"/>
          <w:sz w:val="28"/>
          <w:szCs w:val="28"/>
        </w:rPr>
        <w:t>экономистов</w:t>
      </w:r>
    </w:p>
    <w:p w:rsidR="009578ED" w:rsidRPr="009578ED" w:rsidRDefault="009578ED" w:rsidP="008E37CE">
      <w:pPr>
        <w:shd w:val="clear" w:color="auto" w:fill="FFFFFF"/>
        <w:spacing w:line="276" w:lineRule="auto"/>
        <w:ind w:right="-143"/>
        <w:jc w:val="both"/>
        <w:rPr>
          <w:rFonts w:eastAsia="Times New Roman"/>
          <w:spacing w:val="-6"/>
          <w:sz w:val="16"/>
          <w:szCs w:val="16"/>
        </w:rPr>
      </w:pPr>
    </w:p>
    <w:p w:rsidR="004E31E4" w:rsidRDefault="00DD21E4" w:rsidP="006410B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252525"/>
        </w:rPr>
      </w:pPr>
      <w:r w:rsidRPr="00E703E8">
        <w:rPr>
          <w:b/>
          <w:bCs/>
        </w:rPr>
        <w:t>ХАРАКТЕРИСТИКА НОВОГО ВИДА ПРОФЕССИОНАЛЬНОЙ ДЕЯТЕЛЬНОСТИ</w:t>
      </w:r>
      <w:r w:rsidRPr="00FC0551">
        <w:rPr>
          <w:b/>
          <w:color w:val="252525"/>
        </w:rPr>
        <w:t>:</w:t>
      </w:r>
    </w:p>
    <w:p w:rsidR="0079419B" w:rsidRDefault="0079419B" w:rsidP="00F00603">
      <w:pPr>
        <w:shd w:val="clear" w:color="auto" w:fill="FFFFFF"/>
        <w:spacing w:line="276" w:lineRule="auto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36603">
        <w:rPr>
          <w:rFonts w:eastAsia="Times New Roman"/>
          <w:sz w:val="28"/>
          <w:szCs w:val="28"/>
        </w:rPr>
        <w:t>расчеты социально-экономических показателей, характеризующих деятельность хозяйствующих субъектов;</w:t>
      </w:r>
    </w:p>
    <w:p w:rsidR="00F36603" w:rsidRDefault="009578ED" w:rsidP="00F00603">
      <w:pPr>
        <w:shd w:val="clear" w:color="auto" w:fill="FFFFFF"/>
        <w:spacing w:line="276" w:lineRule="auto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36603">
        <w:rPr>
          <w:rFonts w:eastAsia="Times New Roman"/>
          <w:sz w:val="28"/>
          <w:szCs w:val="28"/>
        </w:rPr>
        <w:t>разрабатывать экономические разделы планов предприятий различных форм собственности;</w:t>
      </w:r>
    </w:p>
    <w:p w:rsidR="009578ED" w:rsidRDefault="009578ED" w:rsidP="00F00603">
      <w:pPr>
        <w:shd w:val="clear" w:color="auto" w:fill="FFFFFF"/>
        <w:spacing w:line="276" w:lineRule="auto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36603">
        <w:rPr>
          <w:rFonts w:eastAsia="Times New Roman"/>
          <w:sz w:val="28"/>
          <w:szCs w:val="28"/>
        </w:rPr>
        <w:t>подготовка аналитических отчетов о деятельности предприятия;</w:t>
      </w:r>
    </w:p>
    <w:p w:rsidR="009578ED" w:rsidRDefault="009578ED" w:rsidP="009578ED">
      <w:pPr>
        <w:shd w:val="clear" w:color="auto" w:fill="FFFFFF"/>
        <w:spacing w:line="276" w:lineRule="auto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36603" w:rsidRPr="00F36603">
        <w:rPr>
          <w:rFonts w:eastAsia="Times New Roman"/>
          <w:sz w:val="28"/>
          <w:szCs w:val="28"/>
        </w:rPr>
        <w:t xml:space="preserve"> </w:t>
      </w:r>
      <w:r w:rsidR="00F36603">
        <w:rPr>
          <w:rFonts w:eastAsia="Times New Roman"/>
          <w:sz w:val="28"/>
          <w:szCs w:val="28"/>
        </w:rPr>
        <w:t>расчеты по материальным, трудовым и финансовым затратам, необходимые для производства и реализации продукции;</w:t>
      </w:r>
    </w:p>
    <w:p w:rsidR="009578ED" w:rsidRDefault="009578ED" w:rsidP="009578ED">
      <w:pPr>
        <w:shd w:val="clear" w:color="auto" w:fill="FFFFFF"/>
        <w:spacing w:line="276" w:lineRule="auto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36603">
        <w:rPr>
          <w:rFonts w:eastAsia="Times New Roman"/>
          <w:sz w:val="28"/>
          <w:szCs w:val="28"/>
        </w:rPr>
        <w:t>планирование экономической политики предприятия;</w:t>
      </w:r>
    </w:p>
    <w:p w:rsidR="009578ED" w:rsidRDefault="00F36603" w:rsidP="009578ED">
      <w:pPr>
        <w:pStyle w:val="a3"/>
        <w:numPr>
          <w:ilvl w:val="0"/>
          <w:numId w:val="25"/>
        </w:numPr>
        <w:shd w:val="clear" w:color="auto" w:fill="FFFFFF"/>
        <w:spacing w:line="276" w:lineRule="auto"/>
        <w:ind w:left="142" w:right="14" w:hanging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экономической эффективности управленческих решений и разработка мероприятий режима экономии;</w:t>
      </w:r>
    </w:p>
    <w:p w:rsidR="00F36603" w:rsidRDefault="00F36603" w:rsidP="009578ED">
      <w:pPr>
        <w:pStyle w:val="a3"/>
        <w:numPr>
          <w:ilvl w:val="0"/>
          <w:numId w:val="25"/>
        </w:numPr>
        <w:shd w:val="clear" w:color="auto" w:fill="FFFFFF"/>
        <w:spacing w:line="276" w:lineRule="auto"/>
        <w:ind w:left="142" w:right="14" w:hanging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разработка мер конкурентоспособности продукции, производительности труда, снижению издержек на </w:t>
      </w:r>
      <w:proofErr w:type="spellStart"/>
      <w:r>
        <w:rPr>
          <w:rFonts w:eastAsia="Times New Roman"/>
          <w:sz w:val="28"/>
          <w:szCs w:val="28"/>
        </w:rPr>
        <w:t>призводство</w:t>
      </w:r>
      <w:proofErr w:type="spellEnd"/>
      <w:r>
        <w:rPr>
          <w:rFonts w:eastAsia="Times New Roman"/>
          <w:sz w:val="28"/>
          <w:szCs w:val="28"/>
        </w:rPr>
        <w:t>;</w:t>
      </w:r>
    </w:p>
    <w:p w:rsidR="003C32BC" w:rsidRDefault="003C32BC" w:rsidP="009578ED">
      <w:pPr>
        <w:pStyle w:val="a3"/>
        <w:numPr>
          <w:ilvl w:val="0"/>
          <w:numId w:val="25"/>
        </w:numPr>
        <w:shd w:val="clear" w:color="auto" w:fill="FFFFFF"/>
        <w:spacing w:line="276" w:lineRule="auto"/>
        <w:ind w:left="142" w:right="14" w:hanging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направления стратегического развития предприятия;</w:t>
      </w:r>
    </w:p>
    <w:p w:rsidR="003C32BC" w:rsidRDefault="003C32BC" w:rsidP="009578ED">
      <w:pPr>
        <w:pStyle w:val="a3"/>
        <w:numPr>
          <w:ilvl w:val="0"/>
          <w:numId w:val="25"/>
        </w:numPr>
        <w:shd w:val="clear" w:color="auto" w:fill="FFFFFF"/>
        <w:spacing w:line="276" w:lineRule="auto"/>
        <w:ind w:left="142" w:right="14" w:hanging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стратегии </w:t>
      </w:r>
      <w:proofErr w:type="spellStart"/>
      <w:r>
        <w:rPr>
          <w:rFonts w:eastAsia="Times New Roman"/>
          <w:sz w:val="28"/>
          <w:szCs w:val="28"/>
        </w:rPr>
        <w:t>инвестиционно-производственного</w:t>
      </w:r>
      <w:proofErr w:type="spellEnd"/>
      <w:r>
        <w:rPr>
          <w:rFonts w:eastAsia="Times New Roman"/>
          <w:sz w:val="28"/>
          <w:szCs w:val="28"/>
        </w:rPr>
        <w:t xml:space="preserve"> сотрудничества с партнерами</w:t>
      </w:r>
    </w:p>
    <w:p w:rsidR="003C32BC" w:rsidRPr="003C32BC" w:rsidRDefault="003C32BC" w:rsidP="003C32BC">
      <w:pPr>
        <w:pStyle w:val="a3"/>
        <w:shd w:val="clear" w:color="auto" w:fill="FFFFFF"/>
        <w:spacing w:line="276" w:lineRule="auto"/>
        <w:ind w:left="142" w:right="14"/>
        <w:jc w:val="both"/>
        <w:rPr>
          <w:rFonts w:eastAsia="Times New Roman"/>
          <w:sz w:val="16"/>
          <w:szCs w:val="16"/>
        </w:rPr>
      </w:pPr>
    </w:p>
    <w:p w:rsidR="003C32BC" w:rsidRDefault="003C32BC" w:rsidP="003C32BC">
      <w:pPr>
        <w:shd w:val="clear" w:color="auto" w:fill="FFFFFF"/>
        <w:tabs>
          <w:tab w:val="left" w:pos="134"/>
        </w:tabs>
        <w:spacing w:line="276" w:lineRule="auto"/>
        <w:ind w:right="879"/>
        <w:rPr>
          <w:rFonts w:eastAsia="Times New Roman"/>
          <w:b/>
          <w:bCs/>
          <w:spacing w:val="-1"/>
          <w:sz w:val="24"/>
          <w:szCs w:val="24"/>
        </w:rPr>
      </w:pPr>
      <w:r w:rsidRPr="003C32BC">
        <w:rPr>
          <w:rFonts w:eastAsia="Times New Roman"/>
          <w:b/>
          <w:iCs/>
          <w:spacing w:val="-1"/>
          <w:sz w:val="24"/>
          <w:szCs w:val="24"/>
        </w:rPr>
        <w:t>ПРОФЕССИОНАЛЬНАЯ ПЕРЕПОДГОТОВКА СПЕЦИАЛ</w:t>
      </w:r>
      <w:r w:rsidR="008141CD">
        <w:rPr>
          <w:rFonts w:eastAsia="Times New Roman"/>
          <w:b/>
          <w:iCs/>
          <w:spacing w:val="-1"/>
          <w:sz w:val="24"/>
          <w:szCs w:val="24"/>
        </w:rPr>
        <w:t>ИСТОВ ОРИЕНТИРУЕТ ИХ НА РАБОТУ</w:t>
      </w:r>
      <w:r w:rsidRPr="003C32BC">
        <w:rPr>
          <w:rFonts w:eastAsia="Times New Roman"/>
          <w:b/>
          <w:bCs/>
          <w:spacing w:val="-1"/>
          <w:sz w:val="24"/>
          <w:szCs w:val="24"/>
        </w:rPr>
        <w:t>:</w:t>
      </w:r>
    </w:p>
    <w:p w:rsidR="003C32BC" w:rsidRPr="00576AC2" w:rsidRDefault="003C32BC" w:rsidP="00576AC2">
      <w:pPr>
        <w:shd w:val="clear" w:color="auto" w:fill="FFFFFF"/>
        <w:tabs>
          <w:tab w:val="left" w:pos="134"/>
        </w:tabs>
        <w:spacing w:line="276" w:lineRule="auto"/>
        <w:ind w:right="-210"/>
        <w:rPr>
          <w:rFonts w:eastAsia="Times New Roman"/>
          <w:bCs/>
          <w:spacing w:val="-1"/>
          <w:sz w:val="28"/>
          <w:szCs w:val="28"/>
        </w:rPr>
      </w:pPr>
      <w:r w:rsidRPr="003C32BC">
        <w:rPr>
          <w:rFonts w:eastAsia="Times New Roman"/>
          <w:bCs/>
          <w:spacing w:val="-1"/>
          <w:sz w:val="28"/>
          <w:szCs w:val="28"/>
        </w:rPr>
        <w:t>На предприятиях производственной, непроизводственной, банковской сферы, в финансово-кредитных учреждениях, аудиторских фирмах, в органах государственной и муниципальной власти.</w:t>
      </w:r>
      <w:r w:rsidR="00576AC2">
        <w:rPr>
          <w:rFonts w:eastAsia="Times New Roman"/>
          <w:bCs/>
          <w:spacing w:val="-1"/>
          <w:sz w:val="28"/>
          <w:szCs w:val="28"/>
        </w:rPr>
        <w:t xml:space="preserve"> </w:t>
      </w:r>
      <w:proofErr w:type="gramStart"/>
      <w:r w:rsidRPr="00576AC2">
        <w:rPr>
          <w:rFonts w:eastAsia="Times New Roman"/>
          <w:sz w:val="28"/>
          <w:szCs w:val="28"/>
        </w:rPr>
        <w:t>С</w:t>
      </w:r>
      <w:r w:rsidR="00576AC2" w:rsidRPr="00576AC2">
        <w:rPr>
          <w:rFonts w:eastAsia="Times New Roman"/>
          <w:sz w:val="28"/>
          <w:szCs w:val="28"/>
        </w:rPr>
        <w:t>пециалистами</w:t>
      </w:r>
      <w:r w:rsidRPr="00576AC2">
        <w:rPr>
          <w:rFonts w:eastAsia="Times New Roman"/>
          <w:sz w:val="28"/>
          <w:szCs w:val="28"/>
        </w:rPr>
        <w:t xml:space="preserve"> </w:t>
      </w:r>
      <w:r w:rsidR="00576AC2" w:rsidRPr="00576AC2">
        <w:rPr>
          <w:rFonts w:eastAsia="Times New Roman"/>
          <w:sz w:val="28"/>
          <w:szCs w:val="28"/>
        </w:rPr>
        <w:t>и руководителями</w:t>
      </w:r>
      <w:r w:rsidRPr="00576AC2">
        <w:rPr>
          <w:rFonts w:eastAsia="Times New Roman"/>
          <w:sz w:val="28"/>
          <w:szCs w:val="28"/>
        </w:rPr>
        <w:t xml:space="preserve"> экономических подразделений предприятия (бухгалтерия, планово-экономический отдел, маркетинговый отдел, отдел труда и заработной платы</w:t>
      </w:r>
      <w:proofErr w:type="gramEnd"/>
    </w:p>
    <w:p w:rsidR="00B32CB6" w:rsidRDefault="000B1184" w:rsidP="006410B2">
      <w:pPr>
        <w:shd w:val="clear" w:color="auto" w:fill="FFFFFF"/>
        <w:spacing w:line="276" w:lineRule="auto"/>
        <w:ind w:right="879"/>
        <w:rPr>
          <w:rFonts w:eastAsia="Times New Roman"/>
          <w:b/>
          <w:bCs/>
          <w:spacing w:val="-1"/>
          <w:sz w:val="32"/>
          <w:szCs w:val="26"/>
        </w:rPr>
      </w:pPr>
      <w:r w:rsidRPr="000B1184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="00380DA4" w:rsidRPr="00B32CB6">
        <w:rPr>
          <w:rFonts w:eastAsia="Times New Roman"/>
          <w:b/>
          <w:bCs/>
          <w:spacing w:val="-1"/>
          <w:sz w:val="32"/>
          <w:szCs w:val="26"/>
        </w:rPr>
        <w:t>:</w:t>
      </w:r>
    </w:p>
    <w:p w:rsidR="00656436" w:rsidRPr="00656436" w:rsidRDefault="00656436" w:rsidP="0079702C">
      <w:pPr>
        <w:pStyle w:val="a3"/>
        <w:numPr>
          <w:ilvl w:val="0"/>
          <w:numId w:val="23"/>
        </w:numPr>
        <w:spacing w:line="276" w:lineRule="auto"/>
        <w:ind w:left="142" w:hanging="142"/>
        <w:rPr>
          <w:rFonts w:eastAsia="Times New Roman"/>
          <w:sz w:val="28"/>
          <w:szCs w:val="28"/>
        </w:rPr>
      </w:pPr>
      <w:r w:rsidRPr="00656436">
        <w:rPr>
          <w:rFonts w:eastAsia="Times New Roman"/>
          <w:sz w:val="28"/>
          <w:szCs w:val="28"/>
        </w:rPr>
        <w:t>лица, имеющие среднее профессиональное и (или) высшее образование;</w:t>
      </w:r>
      <w:bookmarkStart w:id="0" w:name="dst101007"/>
      <w:bookmarkEnd w:id="0"/>
    </w:p>
    <w:p w:rsidR="00656436" w:rsidRPr="00656436" w:rsidRDefault="00656436" w:rsidP="0079702C">
      <w:pPr>
        <w:pStyle w:val="a3"/>
        <w:numPr>
          <w:ilvl w:val="0"/>
          <w:numId w:val="23"/>
        </w:numPr>
        <w:spacing w:line="276" w:lineRule="auto"/>
        <w:ind w:left="142" w:hanging="142"/>
        <w:rPr>
          <w:rFonts w:eastAsia="Times New Roman"/>
          <w:sz w:val="28"/>
          <w:szCs w:val="28"/>
        </w:rPr>
      </w:pPr>
      <w:r w:rsidRPr="00656436">
        <w:rPr>
          <w:rFonts w:eastAsia="Times New Roman"/>
          <w:sz w:val="28"/>
          <w:szCs w:val="28"/>
        </w:rPr>
        <w:t>лица, получающие среднее профессионал</w:t>
      </w:r>
      <w:r w:rsidR="009578ED">
        <w:rPr>
          <w:rFonts w:eastAsia="Times New Roman"/>
          <w:sz w:val="28"/>
          <w:szCs w:val="28"/>
        </w:rPr>
        <w:t>ьное и (или) высшее образование</w:t>
      </w:r>
    </w:p>
    <w:p w:rsidR="00C80466" w:rsidRPr="00C80466" w:rsidRDefault="00FC0551" w:rsidP="009578ED">
      <w:pPr>
        <w:shd w:val="clear" w:color="auto" w:fill="FFFFFF"/>
        <w:spacing w:line="276" w:lineRule="auto"/>
        <w:ind w:left="11" w:right="-68" w:hanging="11"/>
        <w:jc w:val="both"/>
        <w:rPr>
          <w:rFonts w:eastAsia="Times New Roman"/>
          <w:sz w:val="28"/>
          <w:szCs w:val="28"/>
        </w:rPr>
      </w:pPr>
      <w:r w:rsidRPr="00FC0551">
        <w:rPr>
          <w:rStyle w:val="fontstyle21"/>
          <w:sz w:val="24"/>
          <w:szCs w:val="24"/>
        </w:rPr>
        <w:lastRenderedPageBreak/>
        <w:t>ЦЕЛЬ РЕАЛИЗАЦИИ ПРОГРАММЫ</w:t>
      </w:r>
      <w:r>
        <w:rPr>
          <w:sz w:val="24"/>
          <w:szCs w:val="24"/>
        </w:rPr>
        <w:t xml:space="preserve">: </w:t>
      </w:r>
      <w:r w:rsidR="0079419B" w:rsidRPr="0083124B">
        <w:rPr>
          <w:sz w:val="28"/>
          <w:szCs w:val="28"/>
        </w:rPr>
        <w:t xml:space="preserve">развитие и формирование у слушателей профессиональных компетенций  современного специалиста в области </w:t>
      </w:r>
      <w:r w:rsidR="004939D1">
        <w:rPr>
          <w:sz w:val="28"/>
          <w:szCs w:val="28"/>
        </w:rPr>
        <w:t>экономики организации (предприятия)</w:t>
      </w:r>
    </w:p>
    <w:p w:rsidR="00380DA4" w:rsidRPr="00B37446" w:rsidRDefault="00B37446" w:rsidP="00C80466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79419B" w:rsidRPr="0079419B" w:rsidRDefault="0079419B" w:rsidP="00836A6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79419B">
        <w:rPr>
          <w:sz w:val="28"/>
          <w:szCs w:val="28"/>
        </w:rPr>
        <w:t>Экономика</w:t>
      </w:r>
      <w:r w:rsidR="00316BFE">
        <w:rPr>
          <w:sz w:val="28"/>
          <w:szCs w:val="28"/>
        </w:rPr>
        <w:t>, организация и управление предприятием</w:t>
      </w:r>
      <w:r w:rsidRPr="0079419B">
        <w:rPr>
          <w:sz w:val="28"/>
          <w:szCs w:val="28"/>
        </w:rPr>
        <w:t>;</w:t>
      </w:r>
    </w:p>
    <w:p w:rsidR="0079419B" w:rsidRPr="00316BFE" w:rsidRDefault="0079419B" w:rsidP="00836A6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79419B">
        <w:rPr>
          <w:sz w:val="28"/>
          <w:szCs w:val="28"/>
        </w:rPr>
        <w:t>Финансы</w:t>
      </w:r>
      <w:r w:rsidR="00316BFE">
        <w:rPr>
          <w:sz w:val="28"/>
          <w:szCs w:val="28"/>
        </w:rPr>
        <w:t xml:space="preserve"> организаций (предприятий)</w:t>
      </w:r>
      <w:r w:rsidRPr="0079419B">
        <w:rPr>
          <w:sz w:val="28"/>
          <w:szCs w:val="28"/>
        </w:rPr>
        <w:t>;</w:t>
      </w:r>
    </w:p>
    <w:p w:rsidR="00316BFE" w:rsidRPr="0079419B" w:rsidRDefault="00316BFE" w:rsidP="00836A6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Управление затратами и ценообразование на предприятии (в организации);</w:t>
      </w:r>
    </w:p>
    <w:p w:rsidR="0079419B" w:rsidRPr="0079419B" w:rsidRDefault="0079419B" w:rsidP="00316BFE">
      <w:pPr>
        <w:pStyle w:val="a3"/>
        <w:numPr>
          <w:ilvl w:val="0"/>
          <w:numId w:val="14"/>
        </w:numPr>
        <w:spacing w:line="276" w:lineRule="auto"/>
        <w:rPr>
          <w:rFonts w:eastAsia="Times New Roman"/>
          <w:sz w:val="28"/>
          <w:szCs w:val="28"/>
        </w:rPr>
      </w:pPr>
      <w:r w:rsidRPr="0079419B">
        <w:rPr>
          <w:color w:val="000000"/>
          <w:sz w:val="28"/>
          <w:szCs w:val="28"/>
        </w:rPr>
        <w:t>Деньги, кредит, банки;</w:t>
      </w:r>
    </w:p>
    <w:p w:rsidR="0079419B" w:rsidRPr="0079419B" w:rsidRDefault="00316BFE" w:rsidP="00316BFE">
      <w:pPr>
        <w:pStyle w:val="a3"/>
        <w:numPr>
          <w:ilvl w:val="0"/>
          <w:numId w:val="14"/>
        </w:numPr>
        <w:spacing w:line="276" w:lineRule="auto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Планирование и прогнозирование в условиях рынка</w:t>
      </w:r>
      <w:r w:rsidR="0079419B" w:rsidRPr="0079419B">
        <w:rPr>
          <w:color w:val="000000"/>
          <w:sz w:val="28"/>
          <w:szCs w:val="28"/>
        </w:rPr>
        <w:t>;</w:t>
      </w:r>
    </w:p>
    <w:p w:rsidR="0079419B" w:rsidRPr="00D516A1" w:rsidRDefault="00316BFE" w:rsidP="00836A6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316BFE">
        <w:rPr>
          <w:sz w:val="28"/>
          <w:szCs w:val="28"/>
          <w:shd w:val="clear" w:color="auto" w:fill="F5F5F5"/>
        </w:rPr>
        <w:t xml:space="preserve">Экономика, организация и планирование </w:t>
      </w:r>
      <w:proofErr w:type="spellStart"/>
      <w:r w:rsidRPr="00316BFE">
        <w:rPr>
          <w:sz w:val="28"/>
          <w:szCs w:val="28"/>
          <w:shd w:val="clear" w:color="auto" w:fill="F5F5F5"/>
        </w:rPr>
        <w:t>инвестиционно</w:t>
      </w:r>
      <w:proofErr w:type="spellEnd"/>
      <w:r w:rsidR="00D516A1">
        <w:rPr>
          <w:sz w:val="28"/>
          <w:szCs w:val="28"/>
          <w:shd w:val="clear" w:color="auto" w:fill="F5F5F5"/>
        </w:rPr>
        <w:t xml:space="preserve"> </w:t>
      </w:r>
      <w:r w:rsidRPr="00316BFE">
        <w:rPr>
          <w:sz w:val="28"/>
          <w:szCs w:val="28"/>
          <w:shd w:val="clear" w:color="auto" w:fill="F5F5F5"/>
        </w:rPr>
        <w:t>-</w:t>
      </w:r>
      <w:r w:rsidR="00D516A1">
        <w:rPr>
          <w:sz w:val="28"/>
          <w:szCs w:val="28"/>
          <w:shd w:val="clear" w:color="auto" w:fill="F5F5F5"/>
        </w:rPr>
        <w:t xml:space="preserve"> </w:t>
      </w:r>
      <w:r w:rsidRPr="00316BFE">
        <w:rPr>
          <w:sz w:val="28"/>
          <w:szCs w:val="28"/>
          <w:shd w:val="clear" w:color="auto" w:fill="F5F5F5"/>
        </w:rPr>
        <w:t>инновационной деятельности предприятия</w:t>
      </w:r>
      <w:r w:rsidR="0079419B" w:rsidRPr="00316BFE">
        <w:rPr>
          <w:sz w:val="28"/>
          <w:szCs w:val="28"/>
        </w:rPr>
        <w:t>;</w:t>
      </w:r>
    </w:p>
    <w:p w:rsidR="00D516A1" w:rsidRPr="00D516A1" w:rsidRDefault="00D516A1" w:rsidP="00836A6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D516A1">
        <w:rPr>
          <w:sz w:val="28"/>
          <w:szCs w:val="28"/>
          <w:shd w:val="clear" w:color="auto" w:fill="F5F5F5"/>
        </w:rPr>
        <w:t>Антикризисное управление предприятием;</w:t>
      </w:r>
    </w:p>
    <w:p w:rsidR="0079419B" w:rsidRPr="00316BFE" w:rsidRDefault="00316BFE" w:rsidP="00836A6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316BFE">
        <w:rPr>
          <w:sz w:val="28"/>
          <w:szCs w:val="28"/>
          <w:shd w:val="clear" w:color="auto" w:fill="F5F5F5"/>
        </w:rPr>
        <w:t>Налоговая система и налоговая политика государства</w:t>
      </w:r>
      <w:r w:rsidR="0079419B" w:rsidRPr="00316BFE">
        <w:rPr>
          <w:sz w:val="28"/>
          <w:szCs w:val="28"/>
        </w:rPr>
        <w:t>;</w:t>
      </w:r>
    </w:p>
    <w:p w:rsidR="0079419B" w:rsidRPr="0079419B" w:rsidRDefault="0079419B" w:rsidP="00836A6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79419B">
        <w:rPr>
          <w:color w:val="000000"/>
          <w:sz w:val="28"/>
          <w:szCs w:val="28"/>
        </w:rPr>
        <w:t>Бухгалтерский учет и анализ</w:t>
      </w:r>
      <w:r w:rsidRPr="0079419B">
        <w:rPr>
          <w:rFonts w:eastAsia="Times New Roman"/>
          <w:sz w:val="28"/>
          <w:szCs w:val="28"/>
        </w:rPr>
        <w:t xml:space="preserve"> </w:t>
      </w:r>
    </w:p>
    <w:p w:rsidR="00380DA4" w:rsidRPr="005F0092" w:rsidRDefault="00380DA4" w:rsidP="00800A84">
      <w:pPr>
        <w:pStyle w:val="a3"/>
        <w:shd w:val="clear" w:color="auto" w:fill="FFFFFF"/>
        <w:tabs>
          <w:tab w:val="left" w:pos="0"/>
        </w:tabs>
        <w:spacing w:line="276" w:lineRule="auto"/>
        <w:ind w:left="0" w:right="880"/>
        <w:jc w:val="both"/>
        <w:rPr>
          <w:rFonts w:eastAsia="Times New Roman"/>
          <w:b/>
          <w:spacing w:val="-10"/>
          <w:sz w:val="28"/>
          <w:szCs w:val="28"/>
        </w:rPr>
      </w:pPr>
      <w:r w:rsidRPr="005F0092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5F0092">
        <w:rPr>
          <w:sz w:val="28"/>
          <w:szCs w:val="28"/>
        </w:rPr>
        <w:t xml:space="preserve"> </w:t>
      </w:r>
      <w:r w:rsidRPr="005F0092">
        <w:rPr>
          <w:rFonts w:eastAsia="Times New Roman"/>
          <w:spacing w:val="-10"/>
          <w:sz w:val="28"/>
          <w:szCs w:val="28"/>
        </w:rPr>
        <w:t xml:space="preserve">диплом о профессиональной переподготовке установленного образца, удостоверяющий право (соответствие квалификации) на ведение профессиональной деятельности в сфере </w:t>
      </w:r>
      <w:r w:rsidR="004939D1">
        <w:rPr>
          <w:rFonts w:eastAsia="Times New Roman"/>
          <w:b/>
          <w:spacing w:val="-10"/>
          <w:sz w:val="28"/>
          <w:szCs w:val="28"/>
        </w:rPr>
        <w:t>экономика предприятий и организаций</w:t>
      </w:r>
    </w:p>
    <w:p w:rsidR="00876FE9" w:rsidRPr="0053396C" w:rsidRDefault="00876FE9" w:rsidP="002B3967">
      <w:pPr>
        <w:shd w:val="clear" w:color="auto" w:fill="FFFFFF"/>
        <w:spacing w:line="192" w:lineRule="auto"/>
        <w:rPr>
          <w:rFonts w:eastAsia="Times New Roman"/>
          <w:b/>
          <w:spacing w:val="-10"/>
          <w:sz w:val="16"/>
          <w:szCs w:val="16"/>
        </w:rPr>
      </w:pPr>
    </w:p>
    <w:p w:rsidR="00876FE9" w:rsidRPr="005F0092" w:rsidRDefault="00876FE9" w:rsidP="00582B96">
      <w:pPr>
        <w:spacing w:line="276" w:lineRule="auto"/>
        <w:rPr>
          <w:rFonts w:eastAsia="Times New Roman"/>
          <w:b/>
          <w:bCs/>
          <w:color w:val="212529"/>
          <w:sz w:val="28"/>
          <w:szCs w:val="28"/>
        </w:rPr>
      </w:pPr>
      <w:r w:rsidRPr="005F0092">
        <w:rPr>
          <w:rFonts w:eastAsia="Times New Roman"/>
          <w:b/>
          <w:bCs/>
          <w:color w:val="212529"/>
          <w:sz w:val="28"/>
          <w:szCs w:val="28"/>
        </w:rPr>
        <w:t xml:space="preserve">Формы обучения: </w:t>
      </w:r>
    </w:p>
    <w:p w:rsidR="00876FE9" w:rsidRPr="00AE3AD9" w:rsidRDefault="00876FE9" w:rsidP="00582B96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rFonts w:eastAsia="Times New Roman"/>
          <w:bCs/>
          <w:color w:val="212529"/>
          <w:sz w:val="28"/>
          <w:szCs w:val="28"/>
        </w:rPr>
      </w:pPr>
      <w:r w:rsidRPr="00AE3AD9">
        <w:rPr>
          <w:rFonts w:eastAsia="Times New Roman"/>
          <w:bCs/>
          <w:color w:val="212529"/>
          <w:sz w:val="28"/>
          <w:szCs w:val="28"/>
        </w:rPr>
        <w:t>очно-заочная</w:t>
      </w:r>
      <w:r w:rsidRPr="00AE3AD9">
        <w:rPr>
          <w:sz w:val="28"/>
          <w:szCs w:val="28"/>
        </w:rPr>
        <w:t xml:space="preserve">, </w:t>
      </w:r>
      <w:r w:rsidR="00DD21E4">
        <w:rPr>
          <w:sz w:val="28"/>
          <w:szCs w:val="28"/>
        </w:rPr>
        <w:t>с частичным отрывом</w:t>
      </w:r>
      <w:r>
        <w:rPr>
          <w:sz w:val="28"/>
          <w:szCs w:val="28"/>
        </w:rPr>
        <w:t xml:space="preserve"> от </w:t>
      </w:r>
      <w:r w:rsidRPr="00AE3AD9">
        <w:rPr>
          <w:sz w:val="28"/>
          <w:szCs w:val="28"/>
        </w:rPr>
        <w:t>работы</w:t>
      </w:r>
    </w:p>
    <w:p w:rsidR="00515362" w:rsidRPr="00515362" w:rsidRDefault="008156C9" w:rsidP="00582B96">
      <w:pPr>
        <w:shd w:val="clear" w:color="auto" w:fill="FFFFFF"/>
        <w:spacing w:line="276" w:lineRule="auto"/>
        <w:rPr>
          <w:rFonts w:ascii="Verdana" w:eastAsia="Times New Roman" w:hAnsi="Verdana"/>
          <w:color w:val="252525"/>
          <w:sz w:val="16"/>
          <w:szCs w:val="16"/>
        </w:rPr>
      </w:pPr>
      <w:r>
        <w:rPr>
          <w:rFonts w:eastAsia="Times New Roman"/>
          <w:bCs/>
          <w:color w:val="212529"/>
          <w:sz w:val="28"/>
          <w:szCs w:val="28"/>
        </w:rPr>
        <w:t>Объем  программы</w:t>
      </w:r>
      <w:r w:rsidR="00876FE9">
        <w:rPr>
          <w:rFonts w:eastAsia="Times New Roman"/>
          <w:bCs/>
          <w:color w:val="212529"/>
          <w:sz w:val="28"/>
          <w:szCs w:val="28"/>
        </w:rPr>
        <w:t xml:space="preserve"> - 502 часа</w:t>
      </w:r>
      <w:r w:rsidR="00876FE9" w:rsidRPr="00DC0B0F">
        <w:rPr>
          <w:rFonts w:eastAsia="Times New Roman"/>
          <w:bCs/>
          <w:color w:val="212529"/>
          <w:sz w:val="28"/>
          <w:szCs w:val="28"/>
        </w:rPr>
        <w:t>, продолжительность обучения – 4 меся</w:t>
      </w:r>
      <w:r w:rsidR="00E967AD">
        <w:rPr>
          <w:rFonts w:eastAsia="Times New Roman"/>
          <w:bCs/>
          <w:color w:val="212529"/>
          <w:sz w:val="28"/>
          <w:szCs w:val="28"/>
        </w:rPr>
        <w:t>ц</w:t>
      </w:r>
      <w:r w:rsidR="0053396C">
        <w:rPr>
          <w:rFonts w:eastAsia="Times New Roman"/>
          <w:bCs/>
          <w:color w:val="212529"/>
          <w:sz w:val="28"/>
          <w:szCs w:val="28"/>
        </w:rPr>
        <w:t>а</w:t>
      </w:r>
    </w:p>
    <w:sectPr w:rsidR="00515362" w:rsidRPr="00515362" w:rsidSect="00380DA4">
      <w:pgSz w:w="16834" w:h="11909" w:orient="landscape"/>
      <w:pgMar w:top="1049" w:right="720" w:bottom="1682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E3D80"/>
    <w:multiLevelType w:val="hybridMultilevel"/>
    <w:tmpl w:val="1BB0B482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93905"/>
    <w:multiLevelType w:val="hybridMultilevel"/>
    <w:tmpl w:val="6CD45D58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4"/>
  </w:num>
  <w:num w:numId="5">
    <w:abstractNumId w:val="21"/>
  </w:num>
  <w:num w:numId="6">
    <w:abstractNumId w:val="18"/>
  </w:num>
  <w:num w:numId="7">
    <w:abstractNumId w:val="23"/>
  </w:num>
  <w:num w:numId="8">
    <w:abstractNumId w:val="7"/>
  </w:num>
  <w:num w:numId="9">
    <w:abstractNumId w:val="2"/>
  </w:num>
  <w:num w:numId="10">
    <w:abstractNumId w:val="16"/>
  </w:num>
  <w:num w:numId="11">
    <w:abstractNumId w:val="20"/>
  </w:num>
  <w:num w:numId="12">
    <w:abstractNumId w:val="19"/>
  </w:num>
  <w:num w:numId="13">
    <w:abstractNumId w:val="8"/>
  </w:num>
  <w:num w:numId="14">
    <w:abstractNumId w:val="5"/>
  </w:num>
  <w:num w:numId="15">
    <w:abstractNumId w:val="13"/>
  </w:num>
  <w:num w:numId="16">
    <w:abstractNumId w:val="17"/>
  </w:num>
  <w:num w:numId="17">
    <w:abstractNumId w:val="1"/>
  </w:num>
  <w:num w:numId="18">
    <w:abstractNumId w:val="6"/>
  </w:num>
  <w:num w:numId="19">
    <w:abstractNumId w:val="3"/>
  </w:num>
  <w:num w:numId="20">
    <w:abstractNumId w:val="10"/>
  </w:num>
  <w:num w:numId="21">
    <w:abstractNumId w:val="11"/>
  </w:num>
  <w:num w:numId="22">
    <w:abstractNumId w:val="12"/>
  </w:num>
  <w:num w:numId="23">
    <w:abstractNumId w:val="4"/>
  </w:num>
  <w:num w:numId="24">
    <w:abstractNumId w:val="2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22409"/>
    <w:rsid w:val="000609C7"/>
    <w:rsid w:val="000653CE"/>
    <w:rsid w:val="00066D07"/>
    <w:rsid w:val="00093263"/>
    <w:rsid w:val="000A5F54"/>
    <w:rsid w:val="000B1184"/>
    <w:rsid w:val="000B41E9"/>
    <w:rsid w:val="000B7E04"/>
    <w:rsid w:val="000C144C"/>
    <w:rsid w:val="000C484D"/>
    <w:rsid w:val="000C78F7"/>
    <w:rsid w:val="000F4CBE"/>
    <w:rsid w:val="000F5220"/>
    <w:rsid w:val="000F7577"/>
    <w:rsid w:val="00173A34"/>
    <w:rsid w:val="0017637A"/>
    <w:rsid w:val="001D1631"/>
    <w:rsid w:val="001D54B6"/>
    <w:rsid w:val="0020411D"/>
    <w:rsid w:val="00211A16"/>
    <w:rsid w:val="00277288"/>
    <w:rsid w:val="002A5317"/>
    <w:rsid w:val="002B3967"/>
    <w:rsid w:val="002C44ED"/>
    <w:rsid w:val="002D2A8F"/>
    <w:rsid w:val="00316BFE"/>
    <w:rsid w:val="003260FD"/>
    <w:rsid w:val="0032799C"/>
    <w:rsid w:val="00380DA4"/>
    <w:rsid w:val="003B7D2E"/>
    <w:rsid w:val="003C32BC"/>
    <w:rsid w:val="003D39C5"/>
    <w:rsid w:val="00414EE3"/>
    <w:rsid w:val="00437335"/>
    <w:rsid w:val="00451CC9"/>
    <w:rsid w:val="004927B1"/>
    <w:rsid w:val="004939D1"/>
    <w:rsid w:val="004E31E4"/>
    <w:rsid w:val="004F2CAD"/>
    <w:rsid w:val="00515362"/>
    <w:rsid w:val="0052013E"/>
    <w:rsid w:val="0052330D"/>
    <w:rsid w:val="0052401A"/>
    <w:rsid w:val="0053396C"/>
    <w:rsid w:val="00544FC9"/>
    <w:rsid w:val="00576AC2"/>
    <w:rsid w:val="00582B96"/>
    <w:rsid w:val="005B4BF0"/>
    <w:rsid w:val="005C698A"/>
    <w:rsid w:val="005F0092"/>
    <w:rsid w:val="00620A0C"/>
    <w:rsid w:val="006367D3"/>
    <w:rsid w:val="006410B2"/>
    <w:rsid w:val="00656436"/>
    <w:rsid w:val="006A148C"/>
    <w:rsid w:val="006F4AA8"/>
    <w:rsid w:val="00737904"/>
    <w:rsid w:val="007540EF"/>
    <w:rsid w:val="00763FBC"/>
    <w:rsid w:val="0079419B"/>
    <w:rsid w:val="0079702C"/>
    <w:rsid w:val="007C2DFE"/>
    <w:rsid w:val="007E1467"/>
    <w:rsid w:val="00800A84"/>
    <w:rsid w:val="008108DA"/>
    <w:rsid w:val="008141CD"/>
    <w:rsid w:val="008156C9"/>
    <w:rsid w:val="00836A6C"/>
    <w:rsid w:val="00876FE9"/>
    <w:rsid w:val="008770A5"/>
    <w:rsid w:val="00877770"/>
    <w:rsid w:val="00883927"/>
    <w:rsid w:val="00886434"/>
    <w:rsid w:val="00894F7E"/>
    <w:rsid w:val="008E37CE"/>
    <w:rsid w:val="009133EA"/>
    <w:rsid w:val="00913EE4"/>
    <w:rsid w:val="009578ED"/>
    <w:rsid w:val="00995AA2"/>
    <w:rsid w:val="009F74D4"/>
    <w:rsid w:val="00A2021B"/>
    <w:rsid w:val="00A31D13"/>
    <w:rsid w:val="00A42C60"/>
    <w:rsid w:val="00A8525C"/>
    <w:rsid w:val="00A97E59"/>
    <w:rsid w:val="00AC7D46"/>
    <w:rsid w:val="00AE3AD9"/>
    <w:rsid w:val="00B32CB6"/>
    <w:rsid w:val="00B37446"/>
    <w:rsid w:val="00B427A8"/>
    <w:rsid w:val="00B871CA"/>
    <w:rsid w:val="00C80466"/>
    <w:rsid w:val="00C90AB9"/>
    <w:rsid w:val="00C9352D"/>
    <w:rsid w:val="00CD0ED7"/>
    <w:rsid w:val="00CD4018"/>
    <w:rsid w:val="00D35F06"/>
    <w:rsid w:val="00D516A1"/>
    <w:rsid w:val="00D96F2D"/>
    <w:rsid w:val="00DA2278"/>
    <w:rsid w:val="00DC0B0F"/>
    <w:rsid w:val="00DD21E4"/>
    <w:rsid w:val="00E25EF0"/>
    <w:rsid w:val="00E87F6A"/>
    <w:rsid w:val="00E95DA1"/>
    <w:rsid w:val="00E967AD"/>
    <w:rsid w:val="00EA39B5"/>
    <w:rsid w:val="00F00603"/>
    <w:rsid w:val="00F36603"/>
    <w:rsid w:val="00F42160"/>
    <w:rsid w:val="00F63A44"/>
    <w:rsid w:val="00F716A3"/>
    <w:rsid w:val="00F72952"/>
    <w:rsid w:val="00F75031"/>
    <w:rsid w:val="00F81B0B"/>
    <w:rsid w:val="00F861C6"/>
    <w:rsid w:val="00FA017E"/>
    <w:rsid w:val="00FB607C"/>
    <w:rsid w:val="00FC0551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70</cp:revision>
  <cp:lastPrinted>2021-04-23T06:26:00Z</cp:lastPrinted>
  <dcterms:created xsi:type="dcterms:W3CDTF">2019-09-27T02:28:00Z</dcterms:created>
  <dcterms:modified xsi:type="dcterms:W3CDTF">2021-04-23T06:29:00Z</dcterms:modified>
</cp:coreProperties>
</file>