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BC" w:rsidRPr="00D96F2D" w:rsidRDefault="00763FBC" w:rsidP="00593766">
      <w:pPr>
        <w:shd w:val="clear" w:color="auto" w:fill="FFFFFF"/>
        <w:ind w:left="720" w:right="880"/>
        <w:jc w:val="center"/>
        <w:rPr>
          <w:rFonts w:eastAsia="Times New Roman"/>
          <w:b/>
          <w:spacing w:val="-1"/>
          <w:sz w:val="32"/>
          <w:szCs w:val="24"/>
        </w:rPr>
      </w:pPr>
    </w:p>
    <w:p w:rsidR="004F675A" w:rsidRDefault="00250A9D" w:rsidP="00250A9D">
      <w:pPr>
        <w:shd w:val="clear" w:color="auto" w:fill="FFFFFF"/>
        <w:ind w:left="720" w:right="880"/>
        <w:jc w:val="center"/>
        <w:rPr>
          <w:rFonts w:eastAsia="Times New Roman"/>
          <w:spacing w:val="-1"/>
          <w:sz w:val="32"/>
          <w:szCs w:val="24"/>
        </w:rPr>
      </w:pPr>
      <w:r w:rsidRPr="00250A9D">
        <w:rPr>
          <w:rFonts w:eastAsia="Times New Roman"/>
          <w:noProof/>
          <w:spacing w:val="-1"/>
          <w:sz w:val="32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479329</wp:posOffset>
            </wp:positionH>
            <wp:positionV relativeFrom="paragraph">
              <wp:posOffset>863</wp:posOffset>
            </wp:positionV>
            <wp:extent cx="1938511" cy="1302588"/>
            <wp:effectExtent l="19050" t="0" r="4589" b="0"/>
            <wp:wrapTight wrapText="bothSides">
              <wp:wrapPolygon edited="0">
                <wp:start x="-212" y="0"/>
                <wp:lineTo x="-212" y="21165"/>
                <wp:lineTo x="21651" y="21165"/>
                <wp:lineTo x="21651" y="0"/>
                <wp:lineTo x="-212" y="0"/>
              </wp:wrapPolygon>
            </wp:wrapTight>
            <wp:docPr id="1" name="Рисунок 1" descr="C:\Users\дом\Documents\перевоз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дом\Documents\перевоз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11" cy="1302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4B90">
        <w:rPr>
          <w:rFonts w:eastAsia="Times New Roman"/>
          <w:spacing w:val="-1"/>
          <w:sz w:val="32"/>
          <w:szCs w:val="24"/>
        </w:rPr>
        <w:t>П</w:t>
      </w:r>
      <w:r>
        <w:rPr>
          <w:rFonts w:eastAsia="Times New Roman"/>
          <w:spacing w:val="-1"/>
          <w:sz w:val="32"/>
          <w:szCs w:val="24"/>
        </w:rPr>
        <w:t>рограмма</w:t>
      </w:r>
      <w:r w:rsidR="00763FBC" w:rsidRPr="00D96F2D">
        <w:rPr>
          <w:rFonts w:eastAsia="Times New Roman"/>
          <w:spacing w:val="-1"/>
          <w:sz w:val="32"/>
          <w:szCs w:val="24"/>
        </w:rPr>
        <w:t xml:space="preserve"> </w:t>
      </w:r>
      <w:r w:rsidR="00763FBC">
        <w:rPr>
          <w:rFonts w:eastAsia="Times New Roman"/>
          <w:spacing w:val="-1"/>
          <w:sz w:val="32"/>
          <w:szCs w:val="24"/>
        </w:rPr>
        <w:t>п</w:t>
      </w:r>
      <w:r w:rsidR="00763FBC" w:rsidRPr="00D96F2D">
        <w:rPr>
          <w:rFonts w:eastAsia="Times New Roman"/>
          <w:spacing w:val="-1"/>
          <w:sz w:val="32"/>
          <w:szCs w:val="24"/>
        </w:rPr>
        <w:t>рофессиональн</w:t>
      </w:r>
      <w:r w:rsidR="00763FBC">
        <w:rPr>
          <w:rFonts w:eastAsia="Times New Roman"/>
          <w:spacing w:val="-1"/>
          <w:sz w:val="32"/>
          <w:szCs w:val="24"/>
        </w:rPr>
        <w:t>ой</w:t>
      </w:r>
      <w:r w:rsidR="00763FBC" w:rsidRPr="00D96F2D">
        <w:rPr>
          <w:rFonts w:eastAsia="Times New Roman"/>
          <w:spacing w:val="-1"/>
          <w:sz w:val="32"/>
          <w:szCs w:val="24"/>
        </w:rPr>
        <w:t xml:space="preserve"> переподготовк</w:t>
      </w:r>
      <w:r w:rsidR="00763FBC">
        <w:rPr>
          <w:rFonts w:eastAsia="Times New Roman"/>
          <w:spacing w:val="-1"/>
          <w:sz w:val="32"/>
          <w:szCs w:val="24"/>
        </w:rPr>
        <w:t>и</w:t>
      </w:r>
    </w:p>
    <w:p w:rsidR="00250A9D" w:rsidRPr="00250A9D" w:rsidRDefault="00250A9D" w:rsidP="00250A9D">
      <w:pPr>
        <w:shd w:val="clear" w:color="auto" w:fill="FFFFFF"/>
        <w:ind w:left="720" w:right="880"/>
        <w:jc w:val="center"/>
        <w:rPr>
          <w:rFonts w:eastAsia="Times New Roman"/>
          <w:b/>
          <w:bCs/>
          <w:spacing w:val="-1"/>
          <w:sz w:val="36"/>
          <w:szCs w:val="36"/>
        </w:rPr>
      </w:pPr>
      <w:r w:rsidRPr="00250A9D">
        <w:rPr>
          <w:rFonts w:eastAsia="Times New Roman"/>
          <w:b/>
          <w:bCs/>
          <w:spacing w:val="-1"/>
          <w:sz w:val="36"/>
          <w:szCs w:val="36"/>
        </w:rPr>
        <w:t xml:space="preserve">Организация перевозок и управление </w:t>
      </w:r>
      <w:proofErr w:type="gramStart"/>
      <w:r w:rsidRPr="00250A9D">
        <w:rPr>
          <w:rFonts w:eastAsia="Times New Roman"/>
          <w:b/>
          <w:bCs/>
          <w:spacing w:val="-1"/>
          <w:sz w:val="36"/>
          <w:szCs w:val="36"/>
        </w:rPr>
        <w:t>на</w:t>
      </w:r>
      <w:proofErr w:type="gramEnd"/>
      <w:r w:rsidRPr="00250A9D">
        <w:rPr>
          <w:rFonts w:eastAsia="Times New Roman"/>
          <w:b/>
          <w:bCs/>
          <w:spacing w:val="-1"/>
          <w:sz w:val="36"/>
          <w:szCs w:val="36"/>
        </w:rPr>
        <w:t xml:space="preserve"> </w:t>
      </w:r>
    </w:p>
    <w:p w:rsidR="00763FBC" w:rsidRPr="00250A9D" w:rsidRDefault="00250A9D" w:rsidP="00250A9D">
      <w:pPr>
        <w:shd w:val="clear" w:color="auto" w:fill="FFFFFF"/>
        <w:ind w:left="720" w:right="880"/>
        <w:jc w:val="center"/>
        <w:rPr>
          <w:rFonts w:eastAsia="Times New Roman"/>
          <w:b/>
          <w:bCs/>
          <w:spacing w:val="-1"/>
          <w:sz w:val="36"/>
          <w:szCs w:val="36"/>
        </w:rPr>
      </w:pPr>
      <w:r w:rsidRPr="00250A9D">
        <w:rPr>
          <w:rFonts w:eastAsia="Times New Roman"/>
          <w:b/>
          <w:bCs/>
          <w:spacing w:val="-1"/>
          <w:sz w:val="36"/>
          <w:szCs w:val="36"/>
        </w:rPr>
        <w:t xml:space="preserve">автомобильном </w:t>
      </w:r>
      <w:proofErr w:type="gramStart"/>
      <w:r w:rsidRPr="00250A9D">
        <w:rPr>
          <w:rFonts w:eastAsia="Times New Roman"/>
          <w:b/>
          <w:bCs/>
          <w:spacing w:val="-1"/>
          <w:sz w:val="36"/>
          <w:szCs w:val="36"/>
        </w:rPr>
        <w:t>транспорте</w:t>
      </w:r>
      <w:proofErr w:type="gramEnd"/>
    </w:p>
    <w:p w:rsidR="004F675A" w:rsidRPr="00D96F2D" w:rsidRDefault="004F675A" w:rsidP="00593766">
      <w:pPr>
        <w:shd w:val="clear" w:color="auto" w:fill="FFFFFF"/>
        <w:ind w:left="720" w:right="880"/>
        <w:jc w:val="center"/>
        <w:rPr>
          <w:sz w:val="24"/>
        </w:rPr>
      </w:pPr>
    </w:p>
    <w:p w:rsidR="007E1467" w:rsidRDefault="005F7C65" w:rsidP="005F7C65">
      <w:pPr>
        <w:shd w:val="clear" w:color="auto" w:fill="FFFFFF"/>
        <w:tabs>
          <w:tab w:val="left" w:pos="134"/>
        </w:tabs>
        <w:spacing w:line="276" w:lineRule="auto"/>
        <w:ind w:left="720" w:right="-461"/>
        <w:jc w:val="both"/>
        <w:rPr>
          <w:rStyle w:val="aa"/>
          <w:b/>
          <w:bCs/>
          <w:i/>
          <w:color w:val="252525"/>
          <w:sz w:val="28"/>
          <w:szCs w:val="28"/>
          <w:shd w:val="clear" w:color="auto" w:fill="FFFFFF"/>
        </w:rPr>
      </w:pPr>
      <w:r w:rsidRPr="00FC0551">
        <w:rPr>
          <w:rStyle w:val="fontstyle21"/>
          <w:sz w:val="24"/>
          <w:szCs w:val="24"/>
        </w:rPr>
        <w:t>ЦЕЛЬ РЕАЛИЗАЦИИ ПРОГРАММЫ</w:t>
      </w:r>
      <w:r>
        <w:rPr>
          <w:sz w:val="24"/>
          <w:szCs w:val="24"/>
        </w:rPr>
        <w:t xml:space="preserve">: </w:t>
      </w:r>
      <w:r w:rsidRPr="005F7C65">
        <w:rPr>
          <w:sz w:val="28"/>
          <w:szCs w:val="28"/>
        </w:rPr>
        <w:t>формирование у слушателей профессиональных компетенций необходимых для выполнения нового вида профессиональной деятельности в сфере обеспечения, координирования и контроля транспортного процесса</w:t>
      </w:r>
      <w:r w:rsidRPr="005F7C65">
        <w:rPr>
          <w:rStyle w:val="aa"/>
          <w:b/>
          <w:bCs/>
          <w:i/>
          <w:color w:val="252525"/>
          <w:sz w:val="28"/>
          <w:szCs w:val="28"/>
          <w:shd w:val="clear" w:color="auto" w:fill="FFFFFF"/>
        </w:rPr>
        <w:t xml:space="preserve"> </w:t>
      </w:r>
    </w:p>
    <w:p w:rsidR="00137CB4" w:rsidRPr="00137CB4" w:rsidRDefault="00137CB4" w:rsidP="005F7C65">
      <w:pPr>
        <w:shd w:val="clear" w:color="auto" w:fill="FFFFFF"/>
        <w:tabs>
          <w:tab w:val="left" w:pos="134"/>
        </w:tabs>
        <w:spacing w:line="276" w:lineRule="auto"/>
        <w:ind w:left="720" w:right="-461"/>
        <w:jc w:val="both"/>
        <w:rPr>
          <w:color w:val="252525"/>
          <w:sz w:val="16"/>
          <w:szCs w:val="16"/>
          <w:shd w:val="clear" w:color="auto" w:fill="FFFFFF"/>
        </w:rPr>
      </w:pPr>
    </w:p>
    <w:p w:rsidR="00763FBC" w:rsidRPr="00D31E0E" w:rsidRDefault="00D31E0E" w:rsidP="00763FBC">
      <w:pPr>
        <w:shd w:val="clear" w:color="auto" w:fill="FFFFFF"/>
        <w:tabs>
          <w:tab w:val="left" w:pos="134"/>
        </w:tabs>
        <w:ind w:right="880"/>
        <w:rPr>
          <w:rFonts w:eastAsia="Times New Roman"/>
          <w:b/>
          <w:bCs/>
          <w:sz w:val="24"/>
          <w:szCs w:val="24"/>
        </w:rPr>
      </w:pPr>
      <w:r w:rsidRPr="00D31E0E">
        <w:rPr>
          <w:b/>
          <w:bCs/>
          <w:sz w:val="24"/>
          <w:szCs w:val="24"/>
        </w:rPr>
        <w:t>ПЛАНИРУЕМЫЕ РЕЗУЛЬТАТЫ ОБУЧЕНИЯ</w:t>
      </w:r>
    </w:p>
    <w:p w:rsidR="00250A9D" w:rsidRDefault="00250A9D" w:rsidP="00763FBC">
      <w:pPr>
        <w:shd w:val="clear" w:color="auto" w:fill="FFFFFF"/>
        <w:tabs>
          <w:tab w:val="left" w:pos="134"/>
        </w:tabs>
        <w:ind w:right="880"/>
        <w:rPr>
          <w:rFonts w:eastAsia="Times New Roman"/>
          <w:bCs/>
          <w:sz w:val="28"/>
          <w:szCs w:val="28"/>
        </w:rPr>
      </w:pPr>
      <w:r w:rsidRPr="00DC259E">
        <w:rPr>
          <w:rFonts w:eastAsia="Times New Roman"/>
          <w:bCs/>
          <w:sz w:val="28"/>
          <w:szCs w:val="28"/>
        </w:rPr>
        <w:t xml:space="preserve">По окончании курса слушатели должны обладать следующими </w:t>
      </w:r>
      <w:r>
        <w:rPr>
          <w:rFonts w:eastAsia="Times New Roman"/>
          <w:bCs/>
          <w:sz w:val="28"/>
          <w:szCs w:val="28"/>
        </w:rPr>
        <w:t xml:space="preserve"> профессиональными </w:t>
      </w:r>
      <w:r w:rsidRPr="00DC259E">
        <w:rPr>
          <w:rFonts w:eastAsia="Times New Roman"/>
          <w:bCs/>
          <w:sz w:val="28"/>
          <w:szCs w:val="28"/>
        </w:rPr>
        <w:t>компетенциями</w:t>
      </w:r>
      <w:r>
        <w:rPr>
          <w:rFonts w:eastAsia="Times New Roman"/>
          <w:bCs/>
          <w:sz w:val="28"/>
          <w:szCs w:val="28"/>
        </w:rPr>
        <w:t>:</w:t>
      </w:r>
    </w:p>
    <w:p w:rsidR="00250A9D" w:rsidRDefault="00250A9D" w:rsidP="00250A9D">
      <w:pPr>
        <w:shd w:val="clear" w:color="auto" w:fill="FFFFFF"/>
        <w:tabs>
          <w:tab w:val="left" w:pos="710"/>
        </w:tabs>
        <w:ind w:left="24" w:firstLine="685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способностью к разработке и внедрению технологических процессов, использованию технической документации, распорядительных актов предприятия;</w:t>
      </w:r>
    </w:p>
    <w:p w:rsidR="00250A9D" w:rsidRDefault="00250A9D" w:rsidP="00250A9D">
      <w:pPr>
        <w:shd w:val="clear" w:color="auto" w:fill="FFFFFF"/>
        <w:tabs>
          <w:tab w:val="left" w:pos="710"/>
        </w:tabs>
        <w:ind w:left="24" w:firstLine="685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способностью к планированию и организации работы транспортных комплексов городов и регионов, организации рационального взаимодействия видов транспорта, составляющих единую транспортную систему, при перевозках пассажиров, багажа, </w:t>
      </w:r>
      <w:proofErr w:type="spellStart"/>
      <w:r>
        <w:rPr>
          <w:rFonts w:eastAsia="Times New Roman"/>
          <w:bCs/>
          <w:sz w:val="28"/>
          <w:szCs w:val="28"/>
        </w:rPr>
        <w:t>грузобагажа</w:t>
      </w:r>
      <w:proofErr w:type="spellEnd"/>
      <w:r>
        <w:rPr>
          <w:rFonts w:eastAsia="Times New Roman"/>
          <w:bCs/>
          <w:sz w:val="28"/>
          <w:szCs w:val="28"/>
        </w:rPr>
        <w:t xml:space="preserve"> и грузов;</w:t>
      </w:r>
    </w:p>
    <w:p w:rsidR="00250A9D" w:rsidRDefault="00250A9D" w:rsidP="00250A9D">
      <w:pPr>
        <w:shd w:val="clear" w:color="auto" w:fill="FFFFFF"/>
        <w:tabs>
          <w:tab w:val="left" w:pos="710"/>
        </w:tabs>
        <w:ind w:left="24" w:firstLine="685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способностью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использования;</w:t>
      </w:r>
    </w:p>
    <w:p w:rsidR="00250A9D" w:rsidRDefault="00250A9D" w:rsidP="00250A9D">
      <w:pPr>
        <w:shd w:val="clear" w:color="auto" w:fill="FFFFFF"/>
        <w:tabs>
          <w:tab w:val="left" w:pos="710"/>
        </w:tabs>
        <w:ind w:left="24" w:firstLine="685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способностью определять параметры оптимизации </w:t>
      </w:r>
      <w:proofErr w:type="spellStart"/>
      <w:r>
        <w:rPr>
          <w:rFonts w:eastAsia="Times New Roman"/>
          <w:bCs/>
          <w:sz w:val="28"/>
          <w:szCs w:val="28"/>
        </w:rPr>
        <w:t>логистических</w:t>
      </w:r>
      <w:proofErr w:type="spellEnd"/>
      <w:r>
        <w:rPr>
          <w:rFonts w:eastAsia="Times New Roman"/>
          <w:bCs/>
          <w:sz w:val="28"/>
          <w:szCs w:val="28"/>
        </w:rPr>
        <w:t xml:space="preserve"> транспортных цепей и звеньев с учетом критериев оптимальности;</w:t>
      </w:r>
    </w:p>
    <w:p w:rsidR="00250A9D" w:rsidRDefault="00250A9D" w:rsidP="00D31E0E">
      <w:pPr>
        <w:shd w:val="clear" w:color="auto" w:fill="FFFFFF"/>
        <w:tabs>
          <w:tab w:val="left" w:pos="134"/>
        </w:tabs>
        <w:ind w:right="-36" w:firstLine="68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способностью к  предоставлению грузоотправителям и грузополучателям услуг: по оформлению перевозочных документов, сдаче и получению, завозу и вывозу грузов; по выполнению погрузочно-разгрузочных и складских операций; по подготовке подвижного состава; по страхованию грузов, таможенному оформлению грузов и транспортных средств; по предоставлению информационных и финансовых услуг  </w:t>
      </w:r>
    </w:p>
    <w:p w:rsidR="005F7C65" w:rsidRDefault="00137CB4" w:rsidP="005F7C65">
      <w:pPr>
        <w:shd w:val="clear" w:color="auto" w:fill="FFFFFF"/>
        <w:spacing w:before="278" w:line="269" w:lineRule="exact"/>
        <w:ind w:right="880"/>
        <w:rPr>
          <w:rFonts w:eastAsia="Times New Roman"/>
          <w:b/>
          <w:bCs/>
          <w:spacing w:val="-1"/>
          <w:sz w:val="28"/>
          <w:szCs w:val="26"/>
        </w:rPr>
      </w:pPr>
      <w:r w:rsidRPr="00137CB4">
        <w:rPr>
          <w:rFonts w:eastAsia="Times New Roman"/>
          <w:b/>
          <w:bCs/>
          <w:spacing w:val="-1"/>
          <w:sz w:val="24"/>
          <w:szCs w:val="24"/>
        </w:rPr>
        <w:t>НА ОБУЧЕНИЕ ПРИНИМАЮТСЯ ЛИЦА</w:t>
      </w:r>
      <w:r w:rsidR="005F7C65" w:rsidRPr="00D96F2D">
        <w:rPr>
          <w:rFonts w:eastAsia="Times New Roman"/>
          <w:b/>
          <w:bCs/>
          <w:spacing w:val="-1"/>
          <w:sz w:val="28"/>
          <w:szCs w:val="26"/>
        </w:rPr>
        <w:t>:</w:t>
      </w:r>
    </w:p>
    <w:p w:rsidR="005F7C65" w:rsidRPr="001F21A9" w:rsidRDefault="005F7C65" w:rsidP="005F7C65">
      <w:pPr>
        <w:pStyle w:val="a3"/>
        <w:numPr>
          <w:ilvl w:val="0"/>
          <w:numId w:val="14"/>
        </w:numPr>
        <w:spacing w:line="276" w:lineRule="auto"/>
        <w:rPr>
          <w:rFonts w:eastAsia="Times New Roman"/>
          <w:sz w:val="28"/>
          <w:szCs w:val="28"/>
        </w:rPr>
      </w:pPr>
      <w:r w:rsidRPr="001F21A9">
        <w:rPr>
          <w:rFonts w:eastAsia="Times New Roman"/>
          <w:sz w:val="28"/>
          <w:szCs w:val="28"/>
        </w:rPr>
        <w:t>лица, имеющие среднее профессиональное и (или) высшее образование;</w:t>
      </w:r>
      <w:bookmarkStart w:id="0" w:name="dst101007"/>
      <w:bookmarkEnd w:id="0"/>
    </w:p>
    <w:p w:rsidR="005F7C65" w:rsidRDefault="005F7C65" w:rsidP="005F7C65">
      <w:pPr>
        <w:pStyle w:val="a3"/>
        <w:numPr>
          <w:ilvl w:val="0"/>
          <w:numId w:val="14"/>
        </w:numPr>
        <w:spacing w:line="276" w:lineRule="auto"/>
        <w:rPr>
          <w:rFonts w:eastAsia="Times New Roman"/>
          <w:sz w:val="28"/>
          <w:szCs w:val="28"/>
        </w:rPr>
      </w:pPr>
      <w:r w:rsidRPr="001F21A9">
        <w:rPr>
          <w:rFonts w:eastAsia="Times New Roman"/>
          <w:sz w:val="28"/>
          <w:szCs w:val="28"/>
        </w:rPr>
        <w:t>лица, получающие среднее профессионал</w:t>
      </w:r>
      <w:r>
        <w:rPr>
          <w:rFonts w:eastAsia="Times New Roman"/>
          <w:sz w:val="28"/>
          <w:szCs w:val="28"/>
        </w:rPr>
        <w:t>ьное и (или) высшее образование</w:t>
      </w:r>
    </w:p>
    <w:p w:rsidR="00D31E0E" w:rsidRPr="00D31E0E" w:rsidRDefault="00D31E0E" w:rsidP="00D31E0E">
      <w:pPr>
        <w:pStyle w:val="a3"/>
        <w:spacing w:line="276" w:lineRule="auto"/>
        <w:rPr>
          <w:rFonts w:eastAsia="Times New Roman"/>
          <w:sz w:val="16"/>
          <w:szCs w:val="16"/>
        </w:rPr>
      </w:pPr>
    </w:p>
    <w:p w:rsidR="00763FBC" w:rsidRPr="00137CB4" w:rsidRDefault="00137CB4" w:rsidP="00763FBC">
      <w:pPr>
        <w:shd w:val="clear" w:color="auto" w:fill="FFFFFF"/>
        <w:tabs>
          <w:tab w:val="left" w:pos="134"/>
        </w:tabs>
        <w:ind w:right="879"/>
        <w:rPr>
          <w:rFonts w:eastAsia="Times New Roman"/>
          <w:b/>
          <w:bCs/>
          <w:spacing w:val="-1"/>
          <w:sz w:val="24"/>
          <w:szCs w:val="24"/>
        </w:rPr>
      </w:pPr>
      <w:r w:rsidRPr="00137CB4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83707E" w:rsidRPr="00137CB4" w:rsidRDefault="0083707E" w:rsidP="00763FBC">
      <w:pPr>
        <w:shd w:val="clear" w:color="auto" w:fill="FFFFFF"/>
        <w:tabs>
          <w:tab w:val="left" w:pos="134"/>
        </w:tabs>
        <w:ind w:right="879"/>
        <w:rPr>
          <w:rFonts w:eastAsia="Times New Roman"/>
          <w:b/>
          <w:bCs/>
          <w:spacing w:val="-1"/>
          <w:sz w:val="8"/>
          <w:szCs w:val="8"/>
        </w:rPr>
      </w:pPr>
    </w:p>
    <w:p w:rsidR="0083707E" w:rsidRPr="0083707E" w:rsidRDefault="0083707E" w:rsidP="0083707E">
      <w:pPr>
        <w:pStyle w:val="a3"/>
        <w:numPr>
          <w:ilvl w:val="0"/>
          <w:numId w:val="15"/>
        </w:numPr>
        <w:shd w:val="clear" w:color="auto" w:fill="FFFFFF"/>
        <w:tabs>
          <w:tab w:val="left" w:pos="134"/>
        </w:tabs>
        <w:ind w:right="879"/>
        <w:rPr>
          <w:sz w:val="28"/>
          <w:szCs w:val="28"/>
        </w:rPr>
      </w:pPr>
      <w:r w:rsidRPr="0083707E">
        <w:rPr>
          <w:sz w:val="28"/>
          <w:szCs w:val="28"/>
        </w:rPr>
        <w:t>Транспортное обеспечение логистики</w:t>
      </w:r>
    </w:p>
    <w:p w:rsidR="0083707E" w:rsidRPr="0083707E" w:rsidRDefault="0083707E" w:rsidP="0083707E">
      <w:pPr>
        <w:pStyle w:val="a3"/>
        <w:numPr>
          <w:ilvl w:val="0"/>
          <w:numId w:val="15"/>
        </w:numPr>
        <w:shd w:val="clear" w:color="auto" w:fill="FFFFFF"/>
        <w:tabs>
          <w:tab w:val="left" w:pos="134"/>
        </w:tabs>
        <w:ind w:right="879"/>
        <w:rPr>
          <w:sz w:val="28"/>
          <w:szCs w:val="28"/>
        </w:rPr>
      </w:pPr>
      <w:r w:rsidRPr="0083707E">
        <w:rPr>
          <w:sz w:val="28"/>
          <w:szCs w:val="28"/>
        </w:rPr>
        <w:lastRenderedPageBreak/>
        <w:t>Теория транспортных процессов и систем</w:t>
      </w:r>
    </w:p>
    <w:p w:rsidR="0083707E" w:rsidRPr="0083707E" w:rsidRDefault="0083707E" w:rsidP="0083707E">
      <w:pPr>
        <w:pStyle w:val="a3"/>
        <w:numPr>
          <w:ilvl w:val="0"/>
          <w:numId w:val="15"/>
        </w:numPr>
        <w:shd w:val="clear" w:color="auto" w:fill="FFFFFF"/>
        <w:tabs>
          <w:tab w:val="left" w:pos="134"/>
        </w:tabs>
        <w:ind w:right="879"/>
        <w:rPr>
          <w:sz w:val="28"/>
          <w:szCs w:val="28"/>
        </w:rPr>
      </w:pPr>
      <w:r w:rsidRPr="0083707E">
        <w:rPr>
          <w:sz w:val="28"/>
          <w:szCs w:val="28"/>
        </w:rPr>
        <w:t>Транспортное право</w:t>
      </w:r>
    </w:p>
    <w:p w:rsidR="0083707E" w:rsidRPr="0083707E" w:rsidRDefault="0083707E" w:rsidP="0083707E">
      <w:pPr>
        <w:pStyle w:val="a3"/>
        <w:numPr>
          <w:ilvl w:val="0"/>
          <w:numId w:val="15"/>
        </w:numPr>
        <w:shd w:val="clear" w:color="auto" w:fill="FFFFFF"/>
        <w:tabs>
          <w:tab w:val="left" w:pos="134"/>
        </w:tabs>
        <w:ind w:right="879"/>
        <w:rPr>
          <w:sz w:val="28"/>
          <w:szCs w:val="28"/>
        </w:rPr>
      </w:pPr>
      <w:r w:rsidRPr="0083707E">
        <w:rPr>
          <w:sz w:val="28"/>
          <w:szCs w:val="28"/>
        </w:rPr>
        <w:t>Основы менеджмента</w:t>
      </w:r>
    </w:p>
    <w:p w:rsidR="0083707E" w:rsidRPr="0083707E" w:rsidRDefault="0083707E" w:rsidP="0083707E">
      <w:pPr>
        <w:pStyle w:val="a3"/>
        <w:numPr>
          <w:ilvl w:val="0"/>
          <w:numId w:val="15"/>
        </w:numPr>
        <w:shd w:val="clear" w:color="auto" w:fill="FFFFFF"/>
        <w:tabs>
          <w:tab w:val="left" w:pos="134"/>
        </w:tabs>
        <w:ind w:right="879"/>
        <w:rPr>
          <w:sz w:val="28"/>
          <w:szCs w:val="28"/>
        </w:rPr>
      </w:pPr>
      <w:r w:rsidRPr="0083707E">
        <w:rPr>
          <w:sz w:val="28"/>
          <w:szCs w:val="28"/>
        </w:rPr>
        <w:t>Организационно-производственные структуры транспорта</w:t>
      </w:r>
    </w:p>
    <w:p w:rsidR="0083707E" w:rsidRPr="0083707E" w:rsidRDefault="0083707E" w:rsidP="0083707E">
      <w:pPr>
        <w:pStyle w:val="a3"/>
        <w:numPr>
          <w:ilvl w:val="0"/>
          <w:numId w:val="15"/>
        </w:numPr>
        <w:shd w:val="clear" w:color="auto" w:fill="FFFFFF"/>
        <w:tabs>
          <w:tab w:val="left" w:pos="134"/>
        </w:tabs>
        <w:ind w:right="879"/>
        <w:rPr>
          <w:sz w:val="28"/>
          <w:szCs w:val="28"/>
        </w:rPr>
      </w:pPr>
      <w:r w:rsidRPr="0083707E">
        <w:rPr>
          <w:sz w:val="28"/>
          <w:szCs w:val="28"/>
        </w:rPr>
        <w:t>Моделирование транспортных процессов</w:t>
      </w:r>
    </w:p>
    <w:p w:rsidR="0083707E" w:rsidRPr="0083707E" w:rsidRDefault="0083707E" w:rsidP="0083707E">
      <w:pPr>
        <w:pStyle w:val="a3"/>
        <w:numPr>
          <w:ilvl w:val="0"/>
          <w:numId w:val="15"/>
        </w:numPr>
        <w:shd w:val="clear" w:color="auto" w:fill="FFFFFF"/>
        <w:tabs>
          <w:tab w:val="left" w:pos="134"/>
        </w:tabs>
        <w:ind w:right="879"/>
        <w:rPr>
          <w:sz w:val="28"/>
          <w:szCs w:val="28"/>
        </w:rPr>
      </w:pPr>
      <w:r w:rsidRPr="0083707E">
        <w:rPr>
          <w:sz w:val="28"/>
          <w:szCs w:val="28"/>
        </w:rPr>
        <w:t xml:space="preserve">Организация транспортных услуг и безопасность </w:t>
      </w:r>
      <w:proofErr w:type="gramStart"/>
      <w:r w:rsidRPr="0083707E">
        <w:rPr>
          <w:sz w:val="28"/>
          <w:szCs w:val="28"/>
        </w:rPr>
        <w:t>транспортного</w:t>
      </w:r>
      <w:proofErr w:type="gramEnd"/>
      <w:r w:rsidRPr="0083707E">
        <w:rPr>
          <w:sz w:val="28"/>
          <w:szCs w:val="28"/>
        </w:rPr>
        <w:t xml:space="preserve"> процесса</w:t>
      </w:r>
    </w:p>
    <w:p w:rsidR="0083707E" w:rsidRPr="0083707E" w:rsidRDefault="0083707E" w:rsidP="0083707E">
      <w:pPr>
        <w:pStyle w:val="a3"/>
        <w:numPr>
          <w:ilvl w:val="0"/>
          <w:numId w:val="15"/>
        </w:numPr>
        <w:shd w:val="clear" w:color="auto" w:fill="FFFFFF"/>
        <w:tabs>
          <w:tab w:val="left" w:pos="134"/>
        </w:tabs>
        <w:ind w:right="879"/>
        <w:rPr>
          <w:sz w:val="28"/>
          <w:szCs w:val="28"/>
        </w:rPr>
      </w:pPr>
      <w:r w:rsidRPr="0083707E">
        <w:rPr>
          <w:sz w:val="28"/>
          <w:szCs w:val="28"/>
        </w:rPr>
        <w:t>Основы транспортно-экспедиционного обслуживания</w:t>
      </w:r>
    </w:p>
    <w:p w:rsidR="0083707E" w:rsidRPr="0083707E" w:rsidRDefault="0083707E" w:rsidP="0083707E">
      <w:pPr>
        <w:pStyle w:val="a3"/>
        <w:numPr>
          <w:ilvl w:val="0"/>
          <w:numId w:val="15"/>
        </w:numPr>
        <w:shd w:val="clear" w:color="auto" w:fill="FFFFFF"/>
        <w:tabs>
          <w:tab w:val="left" w:pos="134"/>
        </w:tabs>
        <w:ind w:right="879"/>
        <w:rPr>
          <w:sz w:val="28"/>
          <w:szCs w:val="28"/>
        </w:rPr>
      </w:pPr>
      <w:r w:rsidRPr="0083707E">
        <w:rPr>
          <w:sz w:val="28"/>
          <w:szCs w:val="28"/>
        </w:rPr>
        <w:t>*Грузовые перевозки/ Карьерные перевозки</w:t>
      </w:r>
    </w:p>
    <w:p w:rsidR="0083707E" w:rsidRPr="00137CB4" w:rsidRDefault="0083707E" w:rsidP="0083707E">
      <w:pPr>
        <w:pStyle w:val="a3"/>
        <w:numPr>
          <w:ilvl w:val="0"/>
          <w:numId w:val="15"/>
        </w:numPr>
        <w:shd w:val="clear" w:color="auto" w:fill="FFFFFF"/>
        <w:tabs>
          <w:tab w:val="left" w:pos="134"/>
        </w:tabs>
        <w:ind w:right="879"/>
        <w:rPr>
          <w:rFonts w:eastAsia="Times New Roman"/>
          <w:b/>
          <w:bCs/>
          <w:spacing w:val="-1"/>
          <w:sz w:val="28"/>
          <w:szCs w:val="28"/>
        </w:rPr>
      </w:pPr>
      <w:r w:rsidRPr="0083707E">
        <w:rPr>
          <w:sz w:val="28"/>
          <w:szCs w:val="28"/>
        </w:rPr>
        <w:t>Пассажирские перевозки</w:t>
      </w:r>
    </w:p>
    <w:p w:rsidR="00137CB4" w:rsidRPr="00137CB4" w:rsidRDefault="00137CB4" w:rsidP="00137CB4">
      <w:pPr>
        <w:pStyle w:val="a3"/>
        <w:shd w:val="clear" w:color="auto" w:fill="FFFFFF"/>
        <w:tabs>
          <w:tab w:val="left" w:pos="134"/>
        </w:tabs>
        <w:ind w:right="879"/>
        <w:rPr>
          <w:rFonts w:eastAsia="Times New Roman"/>
          <w:b/>
          <w:bCs/>
          <w:spacing w:val="-1"/>
          <w:sz w:val="16"/>
          <w:szCs w:val="16"/>
        </w:rPr>
      </w:pPr>
    </w:p>
    <w:p w:rsidR="00093263" w:rsidRDefault="00763FBC" w:rsidP="005F7C65">
      <w:pPr>
        <w:shd w:val="clear" w:color="auto" w:fill="FFFFFF"/>
        <w:spacing w:line="276" w:lineRule="auto"/>
        <w:jc w:val="both"/>
        <w:rPr>
          <w:rFonts w:eastAsia="Times New Roman"/>
          <w:bCs/>
          <w:spacing w:val="-11"/>
          <w:sz w:val="28"/>
          <w:szCs w:val="28"/>
        </w:rPr>
      </w:pPr>
      <w:r w:rsidRPr="003621F2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3621F2">
        <w:rPr>
          <w:sz w:val="28"/>
          <w:szCs w:val="28"/>
        </w:rPr>
        <w:t xml:space="preserve"> </w:t>
      </w:r>
      <w:r w:rsidRPr="003621F2">
        <w:rPr>
          <w:rFonts w:eastAsia="Times New Roman"/>
          <w:bCs/>
          <w:spacing w:val="-11"/>
          <w:sz w:val="28"/>
          <w:szCs w:val="28"/>
        </w:rPr>
        <w:t>диплом о профессиональной переподготовке установленного образца, удостоверяющий право (соответствие квалификации) на ведение профессиональной деятельности в сфере</w:t>
      </w:r>
      <w:r w:rsidR="003621F2">
        <w:rPr>
          <w:rFonts w:eastAsia="Times New Roman"/>
          <w:spacing w:val="-10"/>
          <w:sz w:val="28"/>
          <w:szCs w:val="28"/>
        </w:rPr>
        <w:t xml:space="preserve"> </w:t>
      </w:r>
      <w:r w:rsidR="005F7C65" w:rsidRPr="005F7C65">
        <w:rPr>
          <w:rFonts w:eastAsia="Times New Roman"/>
          <w:bCs/>
          <w:spacing w:val="-11"/>
          <w:sz w:val="28"/>
          <w:szCs w:val="28"/>
        </w:rPr>
        <w:t>организации перевозок и управления на автомобильном транспорте</w:t>
      </w:r>
    </w:p>
    <w:p w:rsidR="00137CB4" w:rsidRPr="00137CB4" w:rsidRDefault="00137CB4" w:rsidP="005F7C65">
      <w:pPr>
        <w:shd w:val="clear" w:color="auto" w:fill="FFFFFF"/>
        <w:spacing w:line="276" w:lineRule="auto"/>
        <w:jc w:val="both"/>
        <w:rPr>
          <w:rFonts w:eastAsia="Times New Roman"/>
          <w:spacing w:val="-10"/>
          <w:sz w:val="16"/>
          <w:szCs w:val="16"/>
        </w:rPr>
      </w:pPr>
    </w:p>
    <w:p w:rsidR="00AE3AD9" w:rsidRPr="00137CB4" w:rsidRDefault="00137CB4" w:rsidP="003621F2">
      <w:pPr>
        <w:shd w:val="clear" w:color="auto" w:fill="FFFFFF"/>
        <w:tabs>
          <w:tab w:val="left" w:pos="134"/>
        </w:tabs>
        <w:spacing w:line="276" w:lineRule="auto"/>
        <w:ind w:right="247"/>
        <w:jc w:val="both"/>
        <w:rPr>
          <w:rFonts w:eastAsia="Times New Roman"/>
          <w:b/>
          <w:bCs/>
          <w:spacing w:val="-11"/>
          <w:sz w:val="24"/>
          <w:szCs w:val="24"/>
        </w:rPr>
      </w:pPr>
      <w:r w:rsidRPr="00137CB4">
        <w:rPr>
          <w:rFonts w:eastAsia="Times New Roman"/>
          <w:b/>
          <w:bCs/>
          <w:spacing w:val="-11"/>
          <w:sz w:val="24"/>
          <w:szCs w:val="24"/>
        </w:rPr>
        <w:t xml:space="preserve">ФОРМЫ ОБУЧЕНИЯ: </w:t>
      </w:r>
    </w:p>
    <w:p w:rsidR="00515362" w:rsidRPr="003621F2" w:rsidRDefault="003F0876" w:rsidP="003621F2">
      <w:pPr>
        <w:shd w:val="clear" w:color="auto" w:fill="FFFFFF"/>
        <w:tabs>
          <w:tab w:val="left" w:pos="134"/>
        </w:tabs>
        <w:spacing w:line="276" w:lineRule="auto"/>
        <w:ind w:right="247"/>
        <w:jc w:val="both"/>
        <w:rPr>
          <w:rFonts w:eastAsia="Times New Roman"/>
          <w:bCs/>
          <w:spacing w:val="-11"/>
          <w:sz w:val="28"/>
          <w:szCs w:val="28"/>
        </w:rPr>
        <w:sectPr w:rsidR="00515362" w:rsidRPr="003621F2" w:rsidSect="002B3967">
          <w:pgSz w:w="16834" w:h="11909" w:orient="landscape"/>
          <w:pgMar w:top="568" w:right="1135" w:bottom="567" w:left="851" w:header="720" w:footer="720" w:gutter="0"/>
          <w:cols w:space="60"/>
          <w:noEndnote/>
          <w:docGrid w:linePitch="272"/>
        </w:sectPr>
      </w:pPr>
      <w:r>
        <w:rPr>
          <w:rFonts w:eastAsia="Times New Roman"/>
          <w:bCs/>
          <w:spacing w:val="-11"/>
          <w:sz w:val="28"/>
          <w:szCs w:val="28"/>
        </w:rPr>
        <w:t>очно-заочная</w:t>
      </w:r>
      <w:proofErr w:type="gramStart"/>
      <w:r>
        <w:rPr>
          <w:rFonts w:eastAsia="Times New Roman"/>
          <w:bCs/>
          <w:spacing w:val="-11"/>
          <w:sz w:val="28"/>
          <w:szCs w:val="28"/>
        </w:rPr>
        <w:t xml:space="preserve"> ,</w:t>
      </w:r>
      <w:proofErr w:type="gramEnd"/>
      <w:r>
        <w:rPr>
          <w:rFonts w:eastAsia="Times New Roman"/>
          <w:bCs/>
          <w:spacing w:val="-11"/>
          <w:sz w:val="28"/>
          <w:szCs w:val="28"/>
        </w:rPr>
        <w:t xml:space="preserve"> с частичным отрывом</w:t>
      </w:r>
      <w:r w:rsidR="00AE3AD9" w:rsidRPr="003621F2">
        <w:rPr>
          <w:rFonts w:eastAsia="Times New Roman"/>
          <w:bCs/>
          <w:spacing w:val="-11"/>
          <w:sz w:val="28"/>
          <w:szCs w:val="28"/>
        </w:rPr>
        <w:t xml:space="preserve"> от </w:t>
      </w:r>
      <w:r w:rsidR="00137CB4">
        <w:rPr>
          <w:rFonts w:eastAsia="Times New Roman"/>
          <w:bCs/>
          <w:spacing w:val="-11"/>
          <w:sz w:val="28"/>
          <w:szCs w:val="28"/>
        </w:rPr>
        <w:t>работы</w:t>
      </w:r>
      <w:r w:rsidR="00093263" w:rsidRPr="003621F2">
        <w:rPr>
          <w:rFonts w:eastAsia="Times New Roman"/>
          <w:bCs/>
          <w:spacing w:val="-11"/>
          <w:sz w:val="28"/>
          <w:szCs w:val="28"/>
        </w:rPr>
        <w:br/>
        <w:t>Программа - 256 часов, продолжительность обучения – 2,5 месяца</w:t>
      </w:r>
      <w:r w:rsidR="00093263" w:rsidRPr="003621F2">
        <w:rPr>
          <w:rFonts w:eastAsia="Times New Roman"/>
          <w:bCs/>
          <w:spacing w:val="-11"/>
          <w:sz w:val="28"/>
          <w:szCs w:val="28"/>
        </w:rPr>
        <w:br/>
      </w:r>
      <w:r w:rsidR="00AE3AD9" w:rsidRPr="003621F2">
        <w:rPr>
          <w:rFonts w:eastAsia="Times New Roman"/>
          <w:bCs/>
          <w:spacing w:val="-11"/>
          <w:sz w:val="28"/>
          <w:szCs w:val="28"/>
        </w:rPr>
        <w:t>Программа - 502 часа</w:t>
      </w:r>
      <w:r w:rsidR="00093263" w:rsidRPr="003621F2">
        <w:rPr>
          <w:rFonts w:eastAsia="Times New Roman"/>
          <w:bCs/>
          <w:spacing w:val="-11"/>
          <w:sz w:val="28"/>
          <w:szCs w:val="28"/>
        </w:rPr>
        <w:t>, продолжительность обучения – 4 месяц</w:t>
      </w:r>
      <w:r w:rsidR="00CB173E" w:rsidRPr="003621F2">
        <w:rPr>
          <w:rFonts w:eastAsia="Times New Roman"/>
          <w:bCs/>
          <w:spacing w:val="-11"/>
          <w:sz w:val="28"/>
          <w:szCs w:val="28"/>
        </w:rPr>
        <w:t>а</w:t>
      </w:r>
    </w:p>
    <w:p w:rsidR="00F716A3" w:rsidRDefault="00F716A3" w:rsidP="00CB173E">
      <w:pPr>
        <w:shd w:val="clear" w:color="auto" w:fill="FFFFFF"/>
        <w:ind w:right="880"/>
      </w:pPr>
    </w:p>
    <w:sectPr w:rsidR="00F716A3" w:rsidSect="00CB173E">
      <w:pgSz w:w="16834" w:h="11909" w:orient="landscape"/>
      <w:pgMar w:top="567" w:right="360" w:bottom="568" w:left="1135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B531F"/>
    <w:multiLevelType w:val="hybridMultilevel"/>
    <w:tmpl w:val="02968FF8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4687F"/>
    <w:multiLevelType w:val="hybridMultilevel"/>
    <w:tmpl w:val="4A3424E0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12"/>
  </w:num>
  <w:num w:numId="6">
    <w:abstractNumId w:val="9"/>
  </w:num>
  <w:num w:numId="7">
    <w:abstractNumId w:val="13"/>
  </w:num>
  <w:num w:numId="8">
    <w:abstractNumId w:val="4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00A0C"/>
    <w:rsid w:val="00022409"/>
    <w:rsid w:val="000609C7"/>
    <w:rsid w:val="00093263"/>
    <w:rsid w:val="000C78F7"/>
    <w:rsid w:val="000F4CBE"/>
    <w:rsid w:val="000F7577"/>
    <w:rsid w:val="00137CB4"/>
    <w:rsid w:val="00173A34"/>
    <w:rsid w:val="0017637A"/>
    <w:rsid w:val="001D1631"/>
    <w:rsid w:val="001D435B"/>
    <w:rsid w:val="001D54B6"/>
    <w:rsid w:val="0020411D"/>
    <w:rsid w:val="00250A9D"/>
    <w:rsid w:val="002B3967"/>
    <w:rsid w:val="002C44ED"/>
    <w:rsid w:val="002E3A9C"/>
    <w:rsid w:val="003260FD"/>
    <w:rsid w:val="0032799C"/>
    <w:rsid w:val="003621F2"/>
    <w:rsid w:val="00380DA4"/>
    <w:rsid w:val="003F0876"/>
    <w:rsid w:val="00414EE3"/>
    <w:rsid w:val="00437335"/>
    <w:rsid w:val="00451CC9"/>
    <w:rsid w:val="00463860"/>
    <w:rsid w:val="004F675A"/>
    <w:rsid w:val="00515362"/>
    <w:rsid w:val="0052013E"/>
    <w:rsid w:val="0052330D"/>
    <w:rsid w:val="0052401A"/>
    <w:rsid w:val="0058737D"/>
    <w:rsid w:val="00593766"/>
    <w:rsid w:val="005F24EB"/>
    <w:rsid w:val="005F7C65"/>
    <w:rsid w:val="00620A0C"/>
    <w:rsid w:val="006A148C"/>
    <w:rsid w:val="00737904"/>
    <w:rsid w:val="007540EF"/>
    <w:rsid w:val="00763FBC"/>
    <w:rsid w:val="0076427D"/>
    <w:rsid w:val="00794690"/>
    <w:rsid w:val="007C2DFE"/>
    <w:rsid w:val="007E1467"/>
    <w:rsid w:val="008108DA"/>
    <w:rsid w:val="0083707E"/>
    <w:rsid w:val="00854B90"/>
    <w:rsid w:val="008770A5"/>
    <w:rsid w:val="00995AA2"/>
    <w:rsid w:val="00A22207"/>
    <w:rsid w:val="00A31D13"/>
    <w:rsid w:val="00A8525C"/>
    <w:rsid w:val="00AC7D46"/>
    <w:rsid w:val="00AE3AD9"/>
    <w:rsid w:val="00B32CB6"/>
    <w:rsid w:val="00B427A8"/>
    <w:rsid w:val="00C55D22"/>
    <w:rsid w:val="00C90AB9"/>
    <w:rsid w:val="00CB173E"/>
    <w:rsid w:val="00CD4018"/>
    <w:rsid w:val="00D31E0E"/>
    <w:rsid w:val="00D35F06"/>
    <w:rsid w:val="00D96F2D"/>
    <w:rsid w:val="00DB433E"/>
    <w:rsid w:val="00DC0B0F"/>
    <w:rsid w:val="00E25EF0"/>
    <w:rsid w:val="00E95DA1"/>
    <w:rsid w:val="00EA39B5"/>
    <w:rsid w:val="00F42160"/>
    <w:rsid w:val="00F63A44"/>
    <w:rsid w:val="00F716A3"/>
    <w:rsid w:val="00F72952"/>
    <w:rsid w:val="00F75031"/>
    <w:rsid w:val="00FB607C"/>
    <w:rsid w:val="00FF6CD4"/>
    <w:rsid w:val="00FF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paragraph" w:styleId="a9">
    <w:name w:val="Plain Text"/>
    <w:basedOn w:val="a"/>
    <w:link w:val="aa"/>
    <w:uiPriority w:val="99"/>
    <w:unhideWhenUsed/>
    <w:rsid w:val="005F7C65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F7C65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vlasova_ta</cp:lastModifiedBy>
  <cp:revision>36</cp:revision>
  <cp:lastPrinted>2019-11-13T04:19:00Z</cp:lastPrinted>
  <dcterms:created xsi:type="dcterms:W3CDTF">2019-09-27T02:28:00Z</dcterms:created>
  <dcterms:modified xsi:type="dcterms:W3CDTF">2021-05-04T03:25:00Z</dcterms:modified>
</cp:coreProperties>
</file>