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07.08.2020 N 911</w:t>
              <w:br/>
              <w:t xml:space="preserve">(ред. от 27.02.2023)</w:t>
              <w:br/>
              <w:t xml:space="preserve">"Об утверждении федерального государственного образовательного стандарта высшего образования - бакалавриат по направлению подготовки 23.03.01 Технология транспортных процессов"</w:t>
              <w:br/>
              <w:t xml:space="preserve">(Зарегистрировано в Минюсте России 20.08.2020 N 59352)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2020 г. N 59352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НАУКИ И ВЫСШЕГО ОБРАЗОВАНИЯ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августа 2020 г. N 911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ВЫСШЕГО ОБРАЗОВАНИЯ - БАКАЛАВРИАТ ПО НАПРАВЛЕНИЮ ПОДГОТОВКИ</w:t>
      </w:r>
    </w:p>
    <w:p>
      <w:pPr>
        <w:pStyle w:val="2"/>
        <w:jc w:val="center"/>
      </w:pPr>
      <w:r>
        <w:rPr>
          <w:sz w:val="20"/>
        </w:rPr>
        <w:t xml:space="preserve">23.03.01 ТЕХНОЛОГИЯ ТРАНСПОРТНЫХ ПРОЦЕССОВ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26.11.2020 </w:t>
            </w:r>
            <w:hyperlink w:history="0" r:id="rId7" w:tooltip="Приказ Минобрнауки России от 26.11.2020 N 1456 &quot;О внесении изменений в федеральные государственные образовательные стандарты высшего образования&quot; (Зарегистрировано в Минюсте России 27.05.2021 N 63650) {КонсультантПлюс}">
              <w:r>
                <w:rPr>
                  <w:sz w:val="20"/>
                  <w:color w:val="0000ff"/>
                </w:rPr>
                <w:t xml:space="preserve">N 1456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19.07.2022 </w:t>
            </w:r>
            <w:hyperlink w:history="0" r:id="rId8" w:tooltip="Приказ Минобрнауки России от 19.07.2022 N 662 &quot;О внесении изменений в федеральные государственные образовательные стандарты высшего образования&quot; (Зарегистрировано в Минюсте России 07.10.2022 N 70414) {КонсультантПлюс}">
              <w:r>
                <w:rPr>
                  <w:sz w:val="20"/>
                  <w:color w:val="0000ff"/>
                </w:rPr>
                <w:t xml:space="preserve">N 662</w:t>
              </w:r>
            </w:hyperlink>
            <w:r>
              <w:rPr>
                <w:sz w:val="20"/>
                <w:color w:val="392c69"/>
              </w:rPr>
              <w:t xml:space="preserve">, от 27.02.2023 </w:t>
            </w:r>
            <w:hyperlink w:history="0" r:id="rId9" w:tooltip="Приказ Минобрнауки России от 27.02.2023 N 208 &quot;О внесении изменений в федеральные государственные образовательные стандарты высшего образования&quot; (Зарегистрировано в Минюсте России 31.03.2023 N 72833) {КонсультантПлюс}">
              <w:r>
                <w:rPr>
                  <w:sz w:val="20"/>
                  <w:color w:val="0000ff"/>
                </w:rPr>
                <w:t xml:space="preserve">N 208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Постановление Правительства РФ от 15.06.2018 N 682 (ред. от 03.10.2023) &quot;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4.2.38 пункта 4.2</w:t>
        </w:r>
      </w:hyperlink>
      <w:r>
        <w:rPr>
          <w:sz w:val="20"/>
        </w:rP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w:history="0" r:id="rId11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9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высшего образования - бакалавриат по направлению подготовки 23.03.01 Технология транспортных процессов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высшего образования вправе осуществлять в соответствии со </w:t>
      </w:r>
      <w:hyperlink w:history="0" w:anchor="P39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12" w:tooltip="Приказ Минобрнауки России от 06.03.2015 N 165 &quot;Об утверждении федерального государственного образовательного стандарта высшего образования по направлению подготовки 23.03.01 Технология транспортных процессов (уровень бакалавриата)&quot; (Зарегистрировано в Минюсте России 27.03.2015 N 36616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высшего образования по направлению подготовки 23.03.01 Технология транспортных процессов (уровень бакалавриата), утвержденным приказом Министерства образования и науки Российской Федерации от 6 марта 2015 г. N 165 (зарегистрирован Министерством юстиции Российской Федерации 27 марта 2015 г., регистрационный N 36616), прекращается 31 декабря 2020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Врио Министра</w:t>
      </w:r>
    </w:p>
    <w:p>
      <w:pPr>
        <w:pStyle w:val="0"/>
        <w:jc w:val="right"/>
      </w:pPr>
      <w:r>
        <w:rPr>
          <w:sz w:val="20"/>
        </w:rPr>
        <w:t xml:space="preserve">А.В.НАРУКАВНИКОВ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науки</w:t>
      </w:r>
    </w:p>
    <w:p>
      <w:pPr>
        <w:pStyle w:val="0"/>
        <w:jc w:val="right"/>
      </w:pPr>
      <w:r>
        <w:rPr>
          <w:sz w:val="20"/>
        </w:rPr>
        <w:t xml:space="preserve">и высшего образования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7 августа 2020 г. N 911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ВЫСШЕГО ОБРАЗОВАНИЯ - БАКАЛАВРИАТ ПО НАПРАВЛЕНИЮ ПОДГОТОВКИ</w:t>
      </w:r>
    </w:p>
    <w:p>
      <w:pPr>
        <w:pStyle w:val="2"/>
        <w:jc w:val="center"/>
      </w:pPr>
      <w:r>
        <w:rPr>
          <w:sz w:val="20"/>
        </w:rPr>
        <w:t xml:space="preserve">23.03.01 ТЕХНОЛОГИЯ ТРАНСПОРТНЫХ ПРОЦЕССОВ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26.11.2020 </w:t>
            </w:r>
            <w:hyperlink w:history="0" r:id="rId13" w:tooltip="Приказ Минобрнауки России от 26.11.2020 N 1456 &quot;О внесении изменений в федеральные государственные образовательные стандарты высшего образования&quot; (Зарегистрировано в Минюсте России 27.05.2021 N 63650) {КонсультантПлюс}">
              <w:r>
                <w:rPr>
                  <w:sz w:val="20"/>
                  <w:color w:val="0000ff"/>
                </w:rPr>
                <w:t xml:space="preserve">N 1456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19.07.2022 </w:t>
            </w:r>
            <w:hyperlink w:history="0" r:id="rId14" w:tooltip="Приказ Минобрнауки России от 19.07.2022 N 662 &quot;О внесении изменений в федеральные государственные образовательные стандарты высшего образования&quot; (Зарегистрировано в Минюсте России 07.10.2022 N 70414) {КонсультантПлюс}">
              <w:r>
                <w:rPr>
                  <w:sz w:val="20"/>
                  <w:color w:val="0000ff"/>
                </w:rPr>
                <w:t xml:space="preserve">N 662</w:t>
              </w:r>
            </w:hyperlink>
            <w:r>
              <w:rPr>
                <w:sz w:val="20"/>
                <w:color w:val="392c69"/>
              </w:rPr>
              <w:t xml:space="preserve">, от 27.02.2023 </w:t>
            </w:r>
            <w:hyperlink w:history="0" r:id="rId15" w:tooltip="Приказ Минобрнауки России от 27.02.2023 N 208 &quot;О внесении изменений в федеральные государственные образовательные стандарты высшего образования&quot; (Зарегистрировано в Минюсте России 31.03.2023 N 72833) {КонсультантПлюс}">
              <w:r>
                <w:rPr>
                  <w:sz w:val="20"/>
                  <w:color w:val="0000ff"/>
                </w:rPr>
                <w:t xml:space="preserve">N 208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23.03.01 Технология транспортных процессов (далее соответственно - программа бакалавриата, направление подготовки).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Обучение по программе бакалавриата в Организации может осуществляться в очной, очно-заочной и заочной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программы бакалавриата осуществляется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0" w:name="P60"/>
    <w:bookmarkEnd w:id="60"/>
    <w:p>
      <w:pPr>
        <w:pStyle w:val="0"/>
        <w:ind w:firstLine="540"/>
        <w:jc w:val="both"/>
      </w:pPr>
      <w:r>
        <w:rPr>
          <w:sz w:val="20"/>
        </w:rPr>
        <w:t xml:space="preserve">1.8. Срок получения образования по программе бакалавриата (вне зависимости от применяемых образовательных технологий):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Организация самостоятельно определяет в пределах сроков и объемов, установленных </w:t>
      </w:r>
      <w:hyperlink w:history="0" w:anchor="P60" w:tooltip="1.8. Срок получения образования по программе бакалавриата (вне зависимости от применяемых образовательных технологий):">
        <w:r>
          <w:rPr>
            <w:sz w:val="20"/>
            <w:color w:val="0000ff"/>
          </w:rPr>
          <w:t xml:space="preserve">пунктами 1.8</w:t>
        </w:r>
      </w:hyperlink>
      <w:r>
        <w:rPr>
          <w:sz w:val="20"/>
        </w:rPr>
        <w:t xml:space="preserve"> и </w:t>
      </w:r>
      <w:hyperlink w:history="0" w:anchor="P64" w:tooltip="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">
        <w:r>
          <w:rPr>
            <w:sz w:val="20"/>
            <w:color w:val="0000ff"/>
          </w:rPr>
          <w:t xml:space="preserve">1.9</w:t>
        </w:r>
      </w:hyperlink>
      <w:r>
        <w:rPr>
          <w:sz w:val="20"/>
        </w:rPr>
        <w:t xml:space="preserve"> ФГОС 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программы бакалавриата, реализуемый за один учебный год.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01</w:t>
        </w:r>
      </w:hyperlink>
      <w:r>
        <w:rPr>
          <w:sz w:val="20"/>
        </w:rPr>
        <w:t xml:space="preserve"> Образование и наука (в сферах: реализации образовательных программ дополнительного профессионального образования в области безопасности движения и организации перевозочного процесса, программ обучения и повышения квалификации водителей; научных исследований в области транспорта);</w:t>
      </w:r>
    </w:p>
    <w:p>
      <w:pPr>
        <w:pStyle w:val="0"/>
        <w:spacing w:before="200" w:line-rule="auto"/>
        <w:ind w:firstLine="540"/>
        <w:jc w:val="both"/>
      </w:pPr>
      <w:hyperlink w:history="0"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06</w:t>
        </w:r>
      </w:hyperlink>
      <w:r>
        <w:rPr>
          <w:sz w:val="20"/>
        </w:rPr>
        <w:t xml:space="preserve"> Связь, информационные и коммуникационные технологии (в сферах: интеллектуальных транспортных систем; повышения качества работы транспортного комплекса и обеспечения перевозочного процесса);</w:t>
      </w:r>
    </w:p>
    <w:p>
      <w:pPr>
        <w:pStyle w:val="0"/>
        <w:spacing w:before="200" w:line-rule="auto"/>
        <w:ind w:firstLine="540"/>
        <w:jc w:val="both"/>
      </w:pPr>
      <w:hyperlink w:history="0" r:id="rId20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07</w:t>
        </w:r>
      </w:hyperlink>
      <w:r>
        <w:rPr>
          <w:sz w:val="20"/>
        </w:rPr>
        <w:t xml:space="preserve"> Административно-управленческая и офисная деятельность (в сфере управления проектами в области организации дорожного движения, интеллектуальных транспортных систем и обеспечения перевозочного процесса);</w:t>
      </w:r>
    </w:p>
    <w:p>
      <w:pPr>
        <w:pStyle w:val="0"/>
        <w:spacing w:before="200" w:line-rule="auto"/>
        <w:ind w:firstLine="540"/>
        <w:jc w:val="both"/>
      </w:pPr>
      <w:hyperlink w:history="0" r:id="rId21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Сельское хозяйство (в сферах: транспортно-логистического обеспечения отрасли; промышленного и внутрипроизводственного транспорта; систем управления перевозками и производствами);</w:t>
      </w:r>
    </w:p>
    <w:p>
      <w:pPr>
        <w:pStyle w:val="0"/>
        <w:spacing w:before="200" w:line-rule="auto"/>
        <w:ind w:firstLine="540"/>
        <w:jc w:val="both"/>
      </w:pPr>
      <w:hyperlink w:history="0" r:id="rId22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Лесное хозяйство, охота (в сферах: транспортно-логистического обеспечения отрасли; промышленного и внутрипроизводственного транспорта; систем управления перевозками и производствами);</w:t>
      </w:r>
    </w:p>
    <w:p>
      <w:pPr>
        <w:pStyle w:val="0"/>
        <w:spacing w:before="200" w:line-rule="auto"/>
        <w:ind w:firstLine="540"/>
        <w:jc w:val="both"/>
      </w:pPr>
      <w:hyperlink w:history="0" r:id="rId23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Строительство и жилищно-коммунальное хозяйство (в сфере территориально-транспортного планирования);</w:t>
      </w:r>
    </w:p>
    <w:p>
      <w:pPr>
        <w:pStyle w:val="0"/>
        <w:spacing w:before="200" w:line-rule="auto"/>
        <w:ind w:firstLine="540"/>
        <w:jc w:val="both"/>
      </w:pPr>
      <w:hyperlink w:history="0" r:id="rId24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Транспорт (в сферах: организации дорожного движения; безопасности дорожного движения; интеллектуальных транспортных систем; организации перевозочного процесса; систем управления перевозками);</w:t>
      </w:r>
    </w:p>
    <w:p>
      <w:pPr>
        <w:pStyle w:val="0"/>
        <w:spacing w:before="200" w:line-rule="auto"/>
        <w:ind w:firstLine="540"/>
        <w:jc w:val="both"/>
      </w:pPr>
      <w:hyperlink w:history="0" r:id="rId25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31</w:t>
        </w:r>
      </w:hyperlink>
      <w:r>
        <w:rPr>
          <w:sz w:val="20"/>
        </w:rPr>
        <w:t xml:space="preserve"> Автомобилестроение (в сфере управления поставками при производстве транспортных средств и оборудования);</w:t>
      </w:r>
    </w:p>
    <w:p>
      <w:pPr>
        <w:pStyle w:val="0"/>
        <w:spacing w:before="200" w:line-rule="auto"/>
        <w:ind w:firstLine="540"/>
        <w:jc w:val="both"/>
      </w:pPr>
      <w:hyperlink w:history="0" r:id="rId2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40</w:t>
        </w:r>
      </w:hyperlink>
      <w:r>
        <w:rPr>
          <w:sz w:val="20"/>
        </w:rPr>
        <w:t xml:space="preserve"> Сквозные виды профессиональной деятельности в промышленности (в сфере управления поставками при производстве транспортных средств и оборудования).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производственно-технологический;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расчетно-проектный;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экспериментально-исследовательский;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организационно-управленческий.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область (области) профессиональной деятельности и сферу (сферы) профессиональной деятельности выпускников;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 (типы) задач и задачи профессиональной деятельности выпускников;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- на объекты профессиональной деятельности выпускников или область (области) знания.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программы бакалавриата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программы бакалавриата включает следующие блоки:</w:t>
      </w:r>
    </w:p>
    <w:p>
      <w:pPr>
        <w:pStyle w:val="0"/>
        <w:spacing w:before="200" w:line-rule="auto"/>
        <w:ind w:firstLine="540"/>
        <w:jc w:val="both"/>
      </w:pPr>
      <w:hyperlink w:history="0" w:anchor="P107" w:tooltip="Блок 1">
        <w:r>
          <w:rPr>
            <w:sz w:val="20"/>
            <w:color w:val="0000ff"/>
          </w:rPr>
          <w:t xml:space="preserve">Блок 1</w:t>
        </w:r>
      </w:hyperlink>
      <w:r>
        <w:rPr>
          <w:sz w:val="20"/>
        </w:rPr>
        <w:t xml:space="preserve"> "Дисциплины (модули)";</w:t>
      </w:r>
    </w:p>
    <w:p>
      <w:pPr>
        <w:pStyle w:val="0"/>
        <w:spacing w:before="200" w:line-rule="auto"/>
        <w:ind w:firstLine="540"/>
        <w:jc w:val="both"/>
      </w:pPr>
      <w:hyperlink w:history="0" w:anchor="P110" w:tooltip="Блок 2">
        <w:r>
          <w:rPr>
            <w:sz w:val="20"/>
            <w:color w:val="0000ff"/>
          </w:rPr>
          <w:t xml:space="preserve">Блок 2</w:t>
        </w:r>
      </w:hyperlink>
      <w:r>
        <w:rPr>
          <w:sz w:val="20"/>
        </w:rPr>
        <w:t xml:space="preserve"> "Практика";</w:t>
      </w:r>
    </w:p>
    <w:p>
      <w:pPr>
        <w:pStyle w:val="0"/>
        <w:spacing w:before="200" w:line-rule="auto"/>
        <w:ind w:firstLine="540"/>
        <w:jc w:val="both"/>
      </w:pPr>
      <w:hyperlink w:history="0" w:anchor="P113" w:tooltip="Блок 3">
        <w:r>
          <w:rPr>
            <w:sz w:val="20"/>
            <w:color w:val="0000ff"/>
          </w:rPr>
          <w:t xml:space="preserve">Блок 3</w:t>
        </w:r>
      </w:hyperlink>
      <w:r>
        <w:rPr>
          <w:sz w:val="20"/>
        </w:rPr>
        <w:t xml:space="preserve"> "Государственная итоговая аттестация".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и объем программы бакалавриата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54"/>
        <w:gridCol w:w="4365"/>
        <w:gridCol w:w="3231"/>
      </w:tblGrid>
      <w:tr>
        <w:tc>
          <w:tcPr>
            <w:gridSpan w:val="2"/>
            <w:tcW w:w="5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программы бакалавриата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программы бакалавриата и ее блоков в з.е.</w:t>
            </w:r>
          </w:p>
        </w:tc>
      </w:tr>
      <w:tr>
        <w:tc>
          <w:tcPr>
            <w:tcW w:w="1454" w:type="dxa"/>
          </w:tcPr>
          <w:bookmarkStart w:id="107" w:name="P107"/>
          <w:bookmarkEnd w:id="107"/>
          <w:p>
            <w:pPr>
              <w:pStyle w:val="0"/>
              <w:jc w:val="center"/>
            </w:pPr>
            <w:r>
              <w:rPr>
                <w:sz w:val="20"/>
              </w:rPr>
              <w:t xml:space="preserve">Блок 1</w:t>
            </w:r>
          </w:p>
        </w:tc>
        <w:tc>
          <w:tcPr>
            <w:tcW w:w="4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160</w:t>
            </w:r>
          </w:p>
        </w:tc>
      </w:tr>
      <w:tr>
        <w:tc>
          <w:tcPr>
            <w:tcW w:w="1454" w:type="dxa"/>
          </w:tcPr>
          <w:bookmarkStart w:id="110" w:name="P110"/>
          <w:bookmarkEnd w:id="110"/>
          <w:p>
            <w:pPr>
              <w:pStyle w:val="0"/>
              <w:jc w:val="center"/>
            </w:pPr>
            <w:r>
              <w:rPr>
                <w:sz w:val="20"/>
              </w:rPr>
              <w:t xml:space="preserve">Блок 2</w:t>
            </w:r>
          </w:p>
        </w:tc>
        <w:tc>
          <w:tcPr>
            <w:tcW w:w="4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</w:t>
            </w:r>
          </w:p>
        </w:tc>
      </w:tr>
      <w:tr>
        <w:tc>
          <w:tcPr>
            <w:tcW w:w="1454" w:type="dxa"/>
          </w:tcPr>
          <w:bookmarkStart w:id="113" w:name="P113"/>
          <w:bookmarkEnd w:id="113"/>
          <w:p>
            <w:pPr>
              <w:pStyle w:val="0"/>
              <w:jc w:val="center"/>
            </w:pPr>
            <w:r>
              <w:rPr>
                <w:sz w:val="20"/>
              </w:rPr>
              <w:t xml:space="preserve">Блок 3</w:t>
            </w:r>
          </w:p>
        </w:tc>
        <w:tc>
          <w:tcPr>
            <w:tcW w:w="4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</w:t>
            </w:r>
          </w:p>
        </w:tc>
      </w:tr>
      <w:tr>
        <w:tc>
          <w:tcPr>
            <w:gridSpan w:val="2"/>
            <w:tcW w:w="5819" w:type="dxa"/>
            <w:vAlign w:val="center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Объем программы бакалавриата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19" w:name="P119"/>
    <w:bookmarkEnd w:id="119"/>
    <w:p>
      <w:pPr>
        <w:pStyle w:val="0"/>
        <w:ind w:firstLine="540"/>
        <w:jc w:val="both"/>
      </w:pPr>
      <w:r>
        <w:rPr>
          <w:sz w:val="20"/>
        </w:rPr>
        <w:t xml:space="preserve">2.2. Программа бакалавриата в рамках Блока 1 "Дисциплины (модули)"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реализацию дисциплин (модулей) по философии, иностранному языку, 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>
      <w:pPr>
        <w:pStyle w:val="0"/>
        <w:jc w:val="both"/>
      </w:pPr>
      <w:r>
        <w:rPr>
          <w:sz w:val="20"/>
        </w:rPr>
        <w:t xml:space="preserve">(п. 2.2 в ред. </w:t>
      </w:r>
      <w:hyperlink w:history="0" r:id="rId27" w:tooltip="Приказ Минобрнауки России от 19.07.2022 N 662 &quot;О внесении изменений в федеральные государственные образовательные стандарты высшего образования&quot; (Зарегистрировано в Минюсте России 07.10.2022 N 7041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19.07.2022 N 662)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Программа бакалавриата должна обеспечивать реализацию дисциплин (модулей) по физической культуре и спорту: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объеме не менее 2 з.е. в рамках </w:t>
      </w:r>
      <w:hyperlink w:history="0" w:anchor="P107" w:tooltip="Блок 1">
        <w:r>
          <w:rPr>
            <w:sz w:val="20"/>
            <w:color w:val="0000ff"/>
          </w:rPr>
          <w:t xml:space="preserve">Блока 1</w:t>
        </w:r>
      </w:hyperlink>
      <w:r>
        <w:rPr>
          <w:sz w:val="20"/>
        </w:rPr>
        <w:t xml:space="preserve"> "Дисциплины (модули)";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 </w:t>
      </w:r>
      <w:hyperlink w:history="0" w:anchor="P110" w:tooltip="Блок 2">
        <w:r>
          <w:rPr>
            <w:sz w:val="20"/>
            <w:color w:val="0000ff"/>
          </w:rPr>
          <w:t xml:space="preserve">Блок 2</w:t>
        </w:r>
      </w:hyperlink>
      <w:r>
        <w:rPr>
          <w:sz w:val="20"/>
        </w:rPr>
        <w:t xml:space="preserve"> "Практика" входят учебная и производственная практики (далее вместе - практики).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Типы учебной практики: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ознакомительная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технологическая (производственно-технологическая)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эксплуатационная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научно-исследовательская работа (получение первичных навыков научно-исследовательской 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Типы производственной практики: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технологическая (производственно-технологическая)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эксплуатационная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научно-исследовательская работа.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В дополнение к типам практик, указанным в </w:t>
      </w:r>
      <w:hyperlink w:history="0" w:anchor="P127" w:tooltip="2.4. В Блок 2 &quot;Практика&quot; входят учебная и производственная практики (далее вместе - практики).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ВО, ПООП может также содержать рекомендуемые типы практик.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history="0" w:anchor="P127" w:tooltip="2.4. В Блок 2 &quot;Практика&quot; входят учебная и производственная практики (далее вместе - практики).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вправе выбрать один или несколько типов учебной практики и (или) производственной практики из рекомендуемых ПООП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вправе установить дополнительный тип (типы) учебной и (или) производственной практик;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устанавливает объемы практик каждого типа.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В </w:t>
      </w:r>
      <w:hyperlink w:history="0" w:anchor="P113" w:tooltip="Блок 3">
        <w:r>
          <w:rPr>
            <w:sz w:val="20"/>
            <w:color w:val="0000ff"/>
          </w:rPr>
          <w:t xml:space="preserve">Блок 3</w:t>
        </w:r>
      </w:hyperlink>
      <w:r>
        <w:rPr>
          <w:sz w:val="20"/>
        </w:rPr>
        <w:t xml:space="preserve"> "Государственная итоговая аттестация"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выполнение, подготовка к процедуре защиты и защита выпускной квалификационной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Факультативные дисциплины (модули) не включаются в объем программы бакалавриата.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В рамках программы бакалавриата выделяются обязательная часть и часть, формируемая участниками образовательных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обязательной части,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обязательную часть программы бакалавриата включаются,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(модули), указанные в </w:t>
      </w:r>
      <w:hyperlink w:history="0" w:anchor="P119" w:tooltip="2.2. Программа бакалавриата в рамках Блока 1 &quot;Дисциплины (модули)&quot; должна обеспечивать:">
        <w:r>
          <w:rPr>
            <w:sz w:val="20"/>
            <w:color w:val="0000ff"/>
          </w:rPr>
          <w:t xml:space="preserve">абзаце первом пункта 2.2</w:t>
        </w:r>
      </w:hyperlink>
      <w:r>
        <w:rPr>
          <w:sz w:val="20"/>
        </w:rPr>
        <w:t xml:space="preserve"> ФГОС 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 по физической культуре и спорту, реализуемые в рамках </w:t>
      </w:r>
      <w:hyperlink w:history="0" w:anchor="P107" w:tooltip="Блок 1">
        <w:r>
          <w:rPr>
            <w:sz w:val="20"/>
            <w:color w:val="0000ff"/>
          </w:rPr>
          <w:t xml:space="preserve">Блока 1</w:t>
        </w:r>
      </w:hyperlink>
      <w:r>
        <w:rPr>
          <w:sz w:val="20"/>
        </w:rPr>
        <w:t xml:space="preserve"> "Дисциплины (модули)".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менее 50 процентов общего объема программы бакалавриата.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программы бакалавриата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Программа бакалавриата должна устанавливать следующие универсальные компетенции: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6633"/>
      </w:tblGrid>
      <w:tr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категории (группы) универсальных компетенций</w:t>
            </w:r>
          </w:p>
        </w:tc>
        <w:tc>
          <w:tcPr>
            <w:tcW w:w="66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и наименование универсальной компетенции выпускника</w:t>
            </w:r>
          </w:p>
        </w:tc>
      </w:tr>
      <w:tr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Системное и критическое мышление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реализация проектов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Командная работа и лидерство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УК-3. Способен осуществлять социальное взаимодействие и реализовывать свою роль в команде</w:t>
            </w:r>
          </w:p>
        </w:tc>
      </w:tr>
      <w:tr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Коммуникация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Межкультурное взаимодействие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>
        <w:tc>
          <w:tcPr>
            <w:tcW w:w="243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Самоорганизация и саморазвитие (в том числе здоровьесбережение)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>
        <w:tc>
          <w:tcPr>
            <w:vMerge w:val="continue"/>
          </w:tcPr>
          <w:p/>
        </w:tc>
        <w:tc>
          <w:tcPr>
            <w:tcW w:w="663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Безопасность жизнедеятельности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Инклюзивная компетентность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УК-9. Способен использовать базовые дефектологические знания в социальной и профессиональной сферах</w:t>
            </w:r>
          </w:p>
        </w:tc>
      </w:tr>
      <w:tr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Экономическая культура, в том числе финансовая грамотность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принимать обоснованные экономические решения в различных областях жизнедеятельности</w:t>
            </w:r>
          </w:p>
        </w:tc>
      </w:tr>
      <w:tr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63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8" w:tooltip="Приказ Минобрнауки России от 27.02.2023 N 208 &quot;О внесении изменений в федеральные государственные образовательные стандарты высшего образования&quot; (Зарегистрировано в Минюсте России 31.03.2023 N 7283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27.02.2023 N 208)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Программа бакалавриата должна устанавливать следующие общепрофессиональные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ОПК-1. Способен применять естественнонаучные и общеинженерные знания, методы математического анализа и моделирования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ОПК-2. Способен осуществлять профессиональную деятельность с учетом экономических, экологических и социальных ограничений на всех этапах жизненного цикла транспортно-технологических машин и комплексов;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ОПК-3. Способен в сфере своей профессиональной деятельности проводить измерения и наблюдения, обрабатывать и представлять экспериментальные данные и результаты испытаний;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ОПК-4. Способен понимать принципы работы современных информационных технологий и использовать их для решения задач профессиональной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риказ Минобрнауки России от 26.11.2020 N 1456 &quot;О внесении изменений в федеральные государственные образовательные стандарты высшего образования&quot; (Зарегистрировано в Минюсте России 27.05.2021 N 6365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26.11.2020 N 1456)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ОПК-5. Способен принимать обоснованные технические решения, выбирать эффективные и безопасные технические средства и технологии при решении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ОПК-6. Способен участвовать в разработке технической документации с использованием стандартов, норм и правил, связанных с профессиональной деятельностью.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history="0" w:anchor="P274" w:tooltip="ПЕРЕЧЕНЬ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</w:t>
      </w:r>
      <w:r>
        <w:rPr>
          <w:sz w:val="20"/>
        </w:rPr>
        <w:t xml:space="preserve">http://profstandart.rosmintrud.ru</w:t>
      </w:r>
      <w:r>
        <w:rPr>
          <w:sz w:val="20"/>
        </w:rPr>
        <w:t xml:space="preserve">) &lt;3&gt; (при наличии соответствующих профессиональных стандартов).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30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31" w:tooltip="Приказ Минтруда России от 12.04.2013 N 148н &quot;Об утверждении уровней квалификации в целях разработки проектов профессиональных стандартов&quot; (Зарегистрировано в Минюсте России 27.05.2013 N 28534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history="0" w:anchor="P69" w:tooltip="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">
        <w:r>
          <w:rPr>
            <w:sz w:val="20"/>
            <w:color w:val="0000ff"/>
          </w:rPr>
          <w:t xml:space="preserve">пунктом 1.11</w:t>
        </w:r>
      </w:hyperlink>
      <w:r>
        <w:rPr>
          <w:sz w:val="20"/>
        </w:rP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history="0" w:anchor="P83" w:tooltip="1.12. В рамках освоения программы бакалавриата выпускники могут готовиться к решению задач профессиональной деятельности следующих типов:">
        <w:r>
          <w:rPr>
            <w:sz w:val="20"/>
            <w:color w:val="0000ff"/>
          </w:rPr>
          <w:t xml:space="preserve">пунктом 1.12</w:t>
        </w:r>
      </w:hyperlink>
      <w:r>
        <w:rPr>
          <w:sz w:val="20"/>
        </w:rPr>
        <w:t xml:space="preserve"> ФГОС 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Организация устанавливает в программе бакалавриата индикаторы достижения компетенций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 программы бакалавриата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4.2. Общесистемные требования к реализации программы бакалавриата.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history="0" w:anchor="P107" w:tooltip="Блок 1">
        <w:r>
          <w:rPr>
            <w:sz w:val="20"/>
            <w:color w:val="0000ff"/>
          </w:rPr>
          <w:t xml:space="preserve">Блоку 1</w:t>
        </w:r>
      </w:hyperlink>
      <w:r>
        <w:rPr>
          <w:sz w:val="20"/>
        </w:rPr>
        <w:t xml:space="preserve"> "Дисциплины (модули)" и </w:t>
      </w:r>
      <w:hyperlink w:history="0" w:anchor="P113" w:tooltip="Блок 3">
        <w:r>
          <w:rPr>
            <w:sz w:val="20"/>
            <w:color w:val="0000ff"/>
          </w:rPr>
          <w:t xml:space="preserve">Блоку 3</w:t>
        </w:r>
      </w:hyperlink>
      <w:r>
        <w:rPr>
          <w:sz w:val="20"/>
        </w:rPr>
        <w:t xml:space="preserve"> "Государственная итоговая аттестация" в соответствии с учебным планом.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Электронная информационно-образовательная среда Организации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электронного портфолио обучающегося, в том числе сохранение его работ и оценок за эти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фиксацию хода образовательного процесса, результатов промежуточной аттестации и результатов освоения программы бакалавриата;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Федеральный </w:t>
      </w:r>
      <w:hyperlink w:history="0" r:id="rId32" w:tooltip="Федеральный закон от 27.07.2006 N 149-ФЗ (ред. от 31.07.2023) &quot;Об информации, информационных технологиях и о защите информации&quot; (с изм. и доп., вступ. в силу с 01.10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w:history="0" r:id="rId33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Требования к материально-техническому и учебно-методическому обеспечению программы бакалавриата.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частичная замена оборудования его виртуальными аналогами.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кадровым условиям реализации программы бакалавриата.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финансовым условиям реализации программы бакалавриата.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34" w:tooltip="Постановление Правительства РФ от 26.06.2015 N 640 (ред. от 16.05.2023) &quot;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&quot; (вместе с &quot;Положением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 {КонсультантПлюс}">
        <w:r>
          <w:rPr>
            <w:sz w:val="20"/>
            <w:color w:val="0000ff"/>
          </w:rPr>
          <w:t xml:space="preserve">Пункт 10</w:t>
        </w:r>
      </w:hyperlink>
      <w:r>
        <w:rPr>
          <w:sz w:val="20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федеральному государственному</w:t>
      </w:r>
    </w:p>
    <w:p>
      <w:pPr>
        <w:pStyle w:val="0"/>
        <w:jc w:val="right"/>
      </w:pPr>
      <w:r>
        <w:rPr>
          <w:sz w:val="20"/>
        </w:rPr>
        <w:t xml:space="preserve">образовательному стандарту</w:t>
      </w:r>
    </w:p>
    <w:p>
      <w:pPr>
        <w:pStyle w:val="0"/>
        <w:jc w:val="right"/>
      </w:pPr>
      <w:r>
        <w:rPr>
          <w:sz w:val="20"/>
        </w:rPr>
        <w:t xml:space="preserve">высшего образования - бакалавриат</w:t>
      </w:r>
    </w:p>
    <w:p>
      <w:pPr>
        <w:pStyle w:val="0"/>
        <w:jc w:val="right"/>
      </w:pPr>
      <w:r>
        <w:rPr>
          <w:sz w:val="20"/>
        </w:rPr>
        <w:t xml:space="preserve">по направлению подготовки 23.03.01</w:t>
      </w:r>
    </w:p>
    <w:p>
      <w:pPr>
        <w:pStyle w:val="0"/>
        <w:jc w:val="right"/>
      </w:pPr>
      <w:r>
        <w:rPr>
          <w:sz w:val="20"/>
        </w:rPr>
        <w:t xml:space="preserve">Технология транспортных процессов,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науки и высшего образования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7 августа 2020 г. N 911</w:t>
      </w:r>
    </w:p>
    <w:p>
      <w:pPr>
        <w:pStyle w:val="0"/>
        <w:jc w:val="both"/>
      </w:pPr>
      <w:r>
        <w:rPr>
          <w:sz w:val="20"/>
        </w:rPr>
      </w:r>
    </w:p>
    <w:bookmarkStart w:id="274" w:name="P274"/>
    <w:bookmarkEnd w:id="274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ПРОФЕССИОНАЛЬНЫХ СТАНДАРТОВ, СООТВЕТСТВУЮЩИХ</w:t>
      </w:r>
    </w:p>
    <w:p>
      <w:pPr>
        <w:pStyle w:val="2"/>
        <w:jc w:val="center"/>
      </w:pPr>
      <w:r>
        <w:rPr>
          <w:sz w:val="20"/>
        </w:rPr>
        <w:t xml:space="preserve">ПРОФЕССИОНАЛЬНОЙ ДЕЯТЕЛЬНОСТИ ВЫПУСКНИКОВ, ОСВОИВШИХ</w:t>
      </w:r>
    </w:p>
    <w:p>
      <w:pPr>
        <w:pStyle w:val="2"/>
        <w:jc w:val="center"/>
      </w:pPr>
      <w:r>
        <w:rPr>
          <w:sz w:val="20"/>
        </w:rPr>
        <w:t xml:space="preserve">ПРОГРАММУ БАКАЛАВРИАТА ПО НАПРАВЛЕНИЮ ПОДГОТОВКИ 23.03.01</w:t>
      </w:r>
    </w:p>
    <w:p>
      <w:pPr>
        <w:pStyle w:val="2"/>
        <w:jc w:val="center"/>
      </w:pPr>
      <w:r>
        <w:rPr>
          <w:sz w:val="20"/>
        </w:rPr>
        <w:t xml:space="preserve">ТЕХНОЛОГИЯ ТРАНСПОРТНЫХ ПРОЦЕССОВ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1417"/>
        <w:gridCol w:w="6917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профессионального стандарта</w:t>
            </w:r>
          </w:p>
        </w:tc>
        <w:tc>
          <w:tcPr>
            <w:tcW w:w="6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области профессиональной деятельности. Наименование профессионального стандарта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outlineLvl w:val="2"/>
              <w:jc w:val="center"/>
            </w:pPr>
            <w:hyperlink w:history="0" r:id="rId35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      <w:r>
                <w:rPr>
                  <w:sz w:val="20"/>
                  <w:color w:val="0000ff"/>
                </w:rPr>
                <w:t xml:space="preserve">06</w:t>
              </w:r>
            </w:hyperlink>
            <w:r>
              <w:rPr>
                <w:sz w:val="20"/>
              </w:rPr>
              <w:t xml:space="preserve"> Связь, информационные и коммуникационные технологии</w:t>
            </w:r>
          </w:p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06.015</w:t>
            </w:r>
          </w:p>
        </w:tc>
        <w:tc>
          <w:tcPr>
            <w:tcW w:w="6917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36" w:tooltip="Приказ Минтруда России от 18.11.2014 N 896н (ред. от 12.12.2016) &quot;Об утверждении профессионального стандарта &quot;Специалист по информационным системам&quot; (Зарегистрировано в Минюсте России 24.12.2014 N 35361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06.016</w:t>
            </w:r>
          </w:p>
        </w:tc>
        <w:tc>
          <w:tcPr>
            <w:tcW w:w="6917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37" w:tooltip="Приказ Минтруда России от 18.11.2014 N 893н (ред. от 12.12.2016) &quot;Об утверждении профессионального стандарта &quot;Руководитель проектов в области информационных технологий&quot; (Зарегистрировано в Минюсте России 09.12.2014 N 35117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06.022</w:t>
            </w:r>
          </w:p>
        </w:tc>
        <w:tc>
          <w:tcPr>
            <w:tcW w:w="6917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38" w:tooltip="Приказ Минтруда России от 28.10.2014 N 809н (ред. от 12.12.2016) &quot;Об утверждении профессионального стандарта &quot;Системный аналитик&quot; (Зарегистрировано в Минюсте России 24.11.2014 N 34882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outlineLvl w:val="2"/>
              <w:jc w:val="center"/>
            </w:pPr>
            <w:hyperlink w:history="0" r:id="rId3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      <w:r>
                <w:rPr>
                  <w:sz w:val="20"/>
                  <w:color w:val="0000ff"/>
                </w:rPr>
                <w:t xml:space="preserve">07</w:t>
              </w:r>
            </w:hyperlink>
            <w:r>
              <w:rPr>
                <w:sz w:val="20"/>
              </w:rPr>
              <w:t xml:space="preserve"> Административно-управленческая и офисная деятельность</w:t>
            </w:r>
          </w:p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07.003</w:t>
            </w:r>
          </w:p>
        </w:tc>
        <w:tc>
          <w:tcPr>
            <w:tcW w:w="6917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40" w:tooltip="Приказ Минтруда России от 06.10.2015 N 691н &quot;Об утверждении профессионального стандарта &quot;Специалист по управлению персоналом&quot; (Зарегистрировано в Минюсте России 19.10.2015 N 39362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"Специалист по управлению персоналом", утвержденный приказом Министерства труда и социальной защиты Российской Федерации от 6 октября 2015 г. N 691н (зарегистрирован Министерством юстиции Российской Федерации 19 октября 2015 г., регистрационный N 39362)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outlineLvl w:val="2"/>
              <w:jc w:val="center"/>
            </w:pPr>
            <w:hyperlink w:history="0" r:id="rId41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      <w:r>
                <w:rPr>
                  <w:sz w:val="20"/>
                  <w:color w:val="0000ff"/>
                </w:rPr>
                <w:t xml:space="preserve">16</w:t>
              </w:r>
            </w:hyperlink>
            <w:r>
              <w:rPr>
                <w:sz w:val="20"/>
              </w:rPr>
              <w:t xml:space="preserve"> Строительство и жилищно-коммунальное хозяйство</w:t>
            </w:r>
          </w:p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16.043</w:t>
            </w:r>
          </w:p>
        </w:tc>
        <w:tc>
          <w:tcPr>
            <w:tcW w:w="6917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42" w:tooltip="Приказ Минтруда России от 22.12.2014 N 1078н &quot;Об утверждении профессионального стандарта &quot;Дорожный рабочий&quot; (Зарегистрировано в Минюсте России 22.01.2015 N 35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"Дорожный рабочий", утвержденный приказом Министерства труда и социальной защиты Российской Федерации от 22 декабря 2014 г. N 1078н (зарегистрирован Министерством юстиции Российской Федерации 22 января 2015 г., регистрационный N 35645)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outlineLvl w:val="2"/>
              <w:jc w:val="center"/>
            </w:pPr>
            <w:hyperlink w:history="0" r:id="rId43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      <w:r>
                <w:rPr>
                  <w:sz w:val="20"/>
                  <w:color w:val="0000ff"/>
                </w:rPr>
                <w:t xml:space="preserve">31</w:t>
              </w:r>
            </w:hyperlink>
            <w:r>
              <w:rPr>
                <w:sz w:val="20"/>
              </w:rPr>
              <w:t xml:space="preserve"> Автомобилестроение</w:t>
            </w:r>
          </w:p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31.018</w:t>
            </w:r>
          </w:p>
        </w:tc>
        <w:tc>
          <w:tcPr>
            <w:tcW w:w="6917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44" w:tooltip="Приказ Минтруда России от 14.10.2014 N 721н &quot;Об утверждении профессионального стандарта &quot;Логист автомобилестроения&quot; (Зарегистрировано в Минюсте России 21.11.2014 N 34821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"Логист автомобилестроения", утвержденный приказом Министерства труда и социальной защиты Российской Федерации от 14 октября 2014 г. N 721н (зарегистрирован Министерством юстиции Российской Федерации 21 ноября 2014 г., регистрационный N 34821)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outlineLvl w:val="2"/>
              <w:jc w:val="center"/>
            </w:pPr>
            <w:hyperlink w:history="0" r:id="rId45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      <w:r>
                <w:rPr>
                  <w:sz w:val="20"/>
                  <w:color w:val="0000ff"/>
                </w:rPr>
                <w:t xml:space="preserve">40</w:t>
              </w:r>
            </w:hyperlink>
            <w:r>
              <w:rPr>
                <w:sz w:val="20"/>
              </w:rPr>
              <w:t xml:space="preserve"> Сквозные виды профессиональной деятельности в промышленности</w:t>
            </w:r>
          </w:p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40.049</w:t>
            </w:r>
          </w:p>
        </w:tc>
        <w:tc>
          <w:tcPr>
            <w:tcW w:w="6917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46" w:tooltip="Приказ Минтруда России от 08.09.2014 N 616н (ред. от 12.12.2016) &quot;Об утверждении профессионального стандарта &quot;Специалист по логистике на транспорте&quot; (Зарегистрировано в Минюсте России 26.09.2014 N 34134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"Специалист по логистике на транспорте", утвержденный приказом Министерства труда и социальной защиты Российской Федерации от 8 сентября 2014 г. N 616н (зарегистрирован Министерством юстиции Российской Федерации 26 сентября 2014 г., регистрационный N 34134),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40.057</w:t>
            </w:r>
          </w:p>
        </w:tc>
        <w:tc>
          <w:tcPr>
            <w:tcW w:w="6917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47" w:tooltip="Приказ Минтруда России от 13.10.2014 N 713н (ред. от 12.12.2016) &quot;Об утверждении профессионального стандарта &quot;Специалист по автоматизированным системам управления производством&quot; (Зарегистрировано в Минюсте России 24.11.2014 N 34857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"Специалист по автоматизированным системам управления производством", утвержденный приказом Министерства труда и социальной защиты Российской Федерации от 13 октября 2014 г. N 713н (зарегистрирован Министерством юстиции Российской Федерации 24 ноября 2014 г., регистрационный N 34857),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07.08.2020 N 911</w:t>
            <w:br/>
            <w:t>(ред. от 27.02.2023)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85079&amp;dst=103309" TargetMode = "External"/>
	<Relationship Id="rId8" Type="http://schemas.openxmlformats.org/officeDocument/2006/relationships/hyperlink" Target="https://login.consultant.ru/link/?req=doc&amp;base=LAW&amp;n=428382&amp;dst=100613" TargetMode = "External"/>
	<Relationship Id="rId9" Type="http://schemas.openxmlformats.org/officeDocument/2006/relationships/hyperlink" Target="https://login.consultant.ru/link/?req=doc&amp;base=LAW&amp;n=443783&amp;dst=101344" TargetMode = "External"/>
	<Relationship Id="rId10" Type="http://schemas.openxmlformats.org/officeDocument/2006/relationships/hyperlink" Target="https://login.consultant.ru/link/?req=doc&amp;base=LAW&amp;n=458790&amp;dst=100059" TargetMode = "External"/>
	<Relationship Id="rId11" Type="http://schemas.openxmlformats.org/officeDocument/2006/relationships/hyperlink" Target="https://login.consultant.ru/link/?req=doc&amp;base=LAW&amp;n=399342&amp;dst=100072" TargetMode = "External"/>
	<Relationship Id="rId12" Type="http://schemas.openxmlformats.org/officeDocument/2006/relationships/hyperlink" Target="https://login.consultant.ru/link/?req=doc&amp;base=LAW&amp;n=177480&amp;dst=100014" TargetMode = "External"/>
	<Relationship Id="rId13" Type="http://schemas.openxmlformats.org/officeDocument/2006/relationships/hyperlink" Target="https://login.consultant.ru/link/?req=doc&amp;base=LAW&amp;n=385079&amp;dst=103309" TargetMode = "External"/>
	<Relationship Id="rId14" Type="http://schemas.openxmlformats.org/officeDocument/2006/relationships/hyperlink" Target="https://login.consultant.ru/link/?req=doc&amp;base=LAW&amp;n=428382&amp;dst=100613" TargetMode = "External"/>
	<Relationship Id="rId15" Type="http://schemas.openxmlformats.org/officeDocument/2006/relationships/hyperlink" Target="https://login.consultant.ru/link/?req=doc&amp;base=LAW&amp;n=443783&amp;dst=101344" TargetMode = "External"/>
	<Relationship Id="rId16" Type="http://schemas.openxmlformats.org/officeDocument/2006/relationships/hyperlink" Target="https://login.consultant.ru/link/?req=doc&amp;base=LAW&amp;n=437409&amp;dst=100249" TargetMode = "External"/>
	<Relationship Id="rId17" Type="http://schemas.openxmlformats.org/officeDocument/2006/relationships/hyperlink" Target="https://login.consultant.ru/link/?req=doc&amp;base=LAW&amp;n=214720&amp;dst=100047" TargetMode = "External"/>
	<Relationship Id="rId18" Type="http://schemas.openxmlformats.org/officeDocument/2006/relationships/hyperlink" Target="https://login.consultant.ru/link/?req=doc&amp;base=LAW&amp;n=214720&amp;dst=100050" TargetMode = "External"/>
	<Relationship Id="rId19" Type="http://schemas.openxmlformats.org/officeDocument/2006/relationships/hyperlink" Target="https://login.consultant.ru/link/?req=doc&amp;base=LAW&amp;n=214720&amp;dst=100060" TargetMode = "External"/>
	<Relationship Id="rId20" Type="http://schemas.openxmlformats.org/officeDocument/2006/relationships/hyperlink" Target="https://login.consultant.ru/link/?req=doc&amp;base=LAW&amp;n=214720&amp;dst=100062" TargetMode = "External"/>
	<Relationship Id="rId21" Type="http://schemas.openxmlformats.org/officeDocument/2006/relationships/hyperlink" Target="https://login.consultant.ru/link/?req=doc&amp;base=LAW&amp;n=214720&amp;dst=100074" TargetMode = "External"/>
	<Relationship Id="rId22" Type="http://schemas.openxmlformats.org/officeDocument/2006/relationships/hyperlink" Target="https://login.consultant.ru/link/?req=doc&amp;base=LAW&amp;n=214720&amp;dst=100076" TargetMode = "External"/>
	<Relationship Id="rId23" Type="http://schemas.openxmlformats.org/officeDocument/2006/relationships/hyperlink" Target="https://login.consultant.ru/link/?req=doc&amp;base=LAW&amp;n=214720&amp;dst=100080" TargetMode = "External"/>
	<Relationship Id="rId24" Type="http://schemas.openxmlformats.org/officeDocument/2006/relationships/hyperlink" Target="https://login.consultant.ru/link/?req=doc&amp;base=LAW&amp;n=214720&amp;dst=100082" TargetMode = "External"/>
	<Relationship Id="rId25" Type="http://schemas.openxmlformats.org/officeDocument/2006/relationships/hyperlink" Target="https://login.consultant.ru/link/?req=doc&amp;base=LAW&amp;n=214720&amp;dst=100110" TargetMode = "External"/>
	<Relationship Id="rId26" Type="http://schemas.openxmlformats.org/officeDocument/2006/relationships/hyperlink" Target="https://login.consultant.ru/link/?req=doc&amp;base=LAW&amp;n=214720&amp;dst=100116" TargetMode = "External"/>
	<Relationship Id="rId27" Type="http://schemas.openxmlformats.org/officeDocument/2006/relationships/hyperlink" Target="https://login.consultant.ru/link/?req=doc&amp;base=LAW&amp;n=428382&amp;dst=100613" TargetMode = "External"/>
	<Relationship Id="rId28" Type="http://schemas.openxmlformats.org/officeDocument/2006/relationships/hyperlink" Target="https://login.consultant.ru/link/?req=doc&amp;base=LAW&amp;n=443783&amp;dst=101344" TargetMode = "External"/>
	<Relationship Id="rId29" Type="http://schemas.openxmlformats.org/officeDocument/2006/relationships/hyperlink" Target="https://login.consultant.ru/link/?req=doc&amp;base=LAW&amp;n=385079&amp;dst=103309" TargetMode = "External"/>
	<Relationship Id="rId30" Type="http://schemas.openxmlformats.org/officeDocument/2006/relationships/hyperlink" Target="https://login.consultant.ru/link/?req=doc&amp;base=LAW&amp;n=214720&amp;dst=100006" TargetMode = "External"/>
	<Relationship Id="rId31" Type="http://schemas.openxmlformats.org/officeDocument/2006/relationships/hyperlink" Target="https://login.consultant.ru/link/?req=doc&amp;base=LAW&amp;n=146970" TargetMode = "External"/>
	<Relationship Id="rId32" Type="http://schemas.openxmlformats.org/officeDocument/2006/relationships/hyperlink" Target="https://login.consultant.ru/link/?req=doc&amp;base=LAW&amp;n=453479" TargetMode = "External"/>
	<Relationship Id="rId33" Type="http://schemas.openxmlformats.org/officeDocument/2006/relationships/hyperlink" Target="https://login.consultant.ru/link/?req=doc&amp;base=LAW&amp;n=439201" TargetMode = "External"/>
	<Relationship Id="rId34" Type="http://schemas.openxmlformats.org/officeDocument/2006/relationships/hyperlink" Target="https://login.consultant.ru/link/?req=doc&amp;base=LAW&amp;n=447397&amp;dst=100947" TargetMode = "External"/>
	<Relationship Id="rId35" Type="http://schemas.openxmlformats.org/officeDocument/2006/relationships/hyperlink" Target="https://login.consultant.ru/link/?req=doc&amp;base=LAW&amp;n=214720&amp;dst=100060" TargetMode = "External"/>
	<Relationship Id="rId36" Type="http://schemas.openxmlformats.org/officeDocument/2006/relationships/hyperlink" Target="https://login.consultant.ru/link/?req=doc&amp;base=LAW&amp;n=211494&amp;dst=100009" TargetMode = "External"/>
	<Relationship Id="rId37" Type="http://schemas.openxmlformats.org/officeDocument/2006/relationships/hyperlink" Target="https://login.consultant.ru/link/?req=doc&amp;base=LAW&amp;n=211623&amp;dst=100009" TargetMode = "External"/>
	<Relationship Id="rId38" Type="http://schemas.openxmlformats.org/officeDocument/2006/relationships/hyperlink" Target="https://login.consultant.ru/link/?req=doc&amp;base=LAW&amp;n=211645&amp;dst=100009" TargetMode = "External"/>
	<Relationship Id="rId39" Type="http://schemas.openxmlformats.org/officeDocument/2006/relationships/hyperlink" Target="https://login.consultant.ru/link/?req=doc&amp;base=LAW&amp;n=214720&amp;dst=100062" TargetMode = "External"/>
	<Relationship Id="rId40" Type="http://schemas.openxmlformats.org/officeDocument/2006/relationships/hyperlink" Target="https://login.consultant.ru/link/?req=doc&amp;base=LAW&amp;n=187770&amp;dst=100009" TargetMode = "External"/>
	<Relationship Id="rId41" Type="http://schemas.openxmlformats.org/officeDocument/2006/relationships/hyperlink" Target="https://login.consultant.ru/link/?req=doc&amp;base=LAW&amp;n=214720&amp;dst=100080" TargetMode = "External"/>
	<Relationship Id="rId42" Type="http://schemas.openxmlformats.org/officeDocument/2006/relationships/hyperlink" Target="https://login.consultant.ru/link/?req=doc&amp;base=LAW&amp;n=174801&amp;dst=100009" TargetMode = "External"/>
	<Relationship Id="rId43" Type="http://schemas.openxmlformats.org/officeDocument/2006/relationships/hyperlink" Target="https://login.consultant.ru/link/?req=doc&amp;base=LAW&amp;n=214720&amp;dst=100110" TargetMode = "External"/>
	<Relationship Id="rId44" Type="http://schemas.openxmlformats.org/officeDocument/2006/relationships/hyperlink" Target="https://login.consultant.ru/link/?req=doc&amp;base=LAW&amp;n=118488&amp;dst=100009" TargetMode = "External"/>
	<Relationship Id="rId45" Type="http://schemas.openxmlformats.org/officeDocument/2006/relationships/hyperlink" Target="https://login.consultant.ru/link/?req=doc&amp;base=LAW&amp;n=214720&amp;dst=100116" TargetMode = "External"/>
	<Relationship Id="rId46" Type="http://schemas.openxmlformats.org/officeDocument/2006/relationships/hyperlink" Target="https://login.consultant.ru/link/?req=doc&amp;base=LAW&amp;n=211658&amp;dst=100009" TargetMode = "External"/>
	<Relationship Id="rId47" Type="http://schemas.openxmlformats.org/officeDocument/2006/relationships/hyperlink" Target="https://login.consultant.ru/link/?req=doc&amp;base=LAW&amp;n=211640&amp;dst=10001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07.08.2020 N 911
(ред. от 27.02.2023)
"Об утверждении федерального государственного образовательного стандарта высшего образования - бакалавриат по направлению подготовки 23.03.01 Технология транспортных процессов"
(Зарегистрировано в Минюсте России 20.08.2020 N 59352)</dc:title>
  <dcterms:created xsi:type="dcterms:W3CDTF">2023-11-08T05:14:55Z</dcterms:created>
</cp:coreProperties>
</file>